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C22" w:rsidRDefault="00BB0C22">
      <w:pPr>
        <w:spacing w:line="560" w:lineRule="exact"/>
        <w:jc w:val="center"/>
        <w:rPr>
          <w:rFonts w:ascii="方正小标宋简体" w:eastAsia="方正小标宋简体" w:hAnsi="仿宋"/>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alt="264841485864525843" style="position:absolute;left:0;text-align:left;margin-left:299.4pt;margin-top:.15pt;width:67.75pt;height:75.5pt;z-index:1;visibility:visible;mso-wrap-style:square;mso-position-horizontal-relative:text;mso-position-vertical-relative:text">
            <v:imagedata r:id="rId6" o:title="264841485864525843"/>
          </v:shape>
        </w:pict>
      </w:r>
    </w:p>
    <w:p w:rsidR="00625B92" w:rsidRDefault="00625B92">
      <w:pPr>
        <w:spacing w:line="560" w:lineRule="exact"/>
        <w:jc w:val="center"/>
        <w:rPr>
          <w:rFonts w:ascii="方正小标宋简体" w:eastAsia="方正小标宋简体" w:hAnsi="仿宋"/>
          <w:sz w:val="44"/>
          <w:szCs w:val="44"/>
        </w:rPr>
      </w:pPr>
    </w:p>
    <w:p w:rsidR="00BB0C22" w:rsidRDefault="00BB0C22">
      <w:pPr>
        <w:spacing w:line="560" w:lineRule="exact"/>
        <w:jc w:val="center"/>
        <w:rPr>
          <w:rFonts w:ascii="方正小标宋简体" w:eastAsia="方正小标宋简体" w:hAnsi="仿宋" w:hint="eastAsia"/>
          <w:sz w:val="44"/>
          <w:szCs w:val="44"/>
        </w:rPr>
      </w:pPr>
      <w:bookmarkStart w:id="0" w:name="_GoBack"/>
      <w:bookmarkEnd w:id="0"/>
    </w:p>
    <w:p w:rsidR="00625B92" w:rsidRDefault="00B43469">
      <w:pPr>
        <w:spacing w:line="560" w:lineRule="exact"/>
        <w:jc w:val="center"/>
        <w:rPr>
          <w:rFonts w:ascii="方正小标宋简体" w:eastAsia="方正小标宋简体" w:hAnsi="仿宋"/>
          <w:sz w:val="44"/>
          <w:szCs w:val="44"/>
        </w:rPr>
      </w:pPr>
      <w:r w:rsidRPr="001C4534">
        <w:rPr>
          <w:rFonts w:ascii="方正小标宋简体" w:eastAsia="方正小标宋简体" w:hAnsi="仿宋" w:hint="eastAsia"/>
          <w:sz w:val="44"/>
          <w:szCs w:val="44"/>
        </w:rPr>
        <w:t>辽宁省水产标准化</w:t>
      </w:r>
      <w:r w:rsidRPr="001C4534">
        <w:rPr>
          <w:rFonts w:ascii="方正小标宋简体" w:eastAsia="方正小标宋简体" w:hAnsi="仿宋"/>
          <w:sz w:val="44"/>
          <w:szCs w:val="44"/>
        </w:rPr>
        <w:t>技术委员会</w:t>
      </w:r>
      <w:r>
        <w:rPr>
          <w:rFonts w:ascii="方正小标宋简体" w:eastAsia="方正小标宋简体" w:hAnsi="仿宋" w:hint="eastAsia"/>
          <w:sz w:val="44"/>
          <w:szCs w:val="44"/>
        </w:rPr>
        <w:t>关于</w:t>
      </w:r>
      <w:r>
        <w:rPr>
          <w:rFonts w:ascii="方正小标宋简体" w:eastAsia="方正小标宋简体" w:hAnsi="仿宋"/>
          <w:sz w:val="44"/>
          <w:szCs w:val="44"/>
        </w:rPr>
        <w:t>转发《关于征集20</w:t>
      </w:r>
      <w:r>
        <w:rPr>
          <w:rFonts w:ascii="方正小标宋简体" w:eastAsia="方正小标宋简体" w:hAnsi="仿宋" w:hint="eastAsia"/>
          <w:sz w:val="44"/>
          <w:szCs w:val="44"/>
        </w:rPr>
        <w:t>25</w:t>
      </w:r>
      <w:r>
        <w:rPr>
          <w:rFonts w:ascii="方正小标宋简体" w:eastAsia="方正小标宋简体" w:hAnsi="仿宋"/>
          <w:sz w:val="44"/>
          <w:szCs w:val="44"/>
        </w:rPr>
        <w:t>年</w:t>
      </w:r>
      <w:r>
        <w:rPr>
          <w:rFonts w:ascii="方正小标宋简体" w:eastAsia="方正小标宋简体" w:hAnsi="仿宋" w:hint="eastAsia"/>
          <w:sz w:val="44"/>
          <w:szCs w:val="44"/>
        </w:rPr>
        <w:t>度辽宁省地方标准制修订计划项目的通知</w:t>
      </w:r>
      <w:r>
        <w:rPr>
          <w:rFonts w:ascii="方正小标宋简体" w:eastAsia="方正小标宋简体" w:hAnsi="仿宋"/>
          <w:sz w:val="44"/>
          <w:szCs w:val="44"/>
        </w:rPr>
        <w:t>》</w:t>
      </w:r>
      <w:r>
        <w:rPr>
          <w:rFonts w:ascii="方正小标宋简体" w:eastAsia="方正小标宋简体" w:hAnsi="仿宋" w:hint="eastAsia"/>
          <w:sz w:val="44"/>
          <w:szCs w:val="44"/>
        </w:rPr>
        <w:t>的通知</w:t>
      </w:r>
    </w:p>
    <w:p w:rsidR="00625B92" w:rsidRDefault="00625B92">
      <w:pPr>
        <w:spacing w:line="560" w:lineRule="exact"/>
        <w:rPr>
          <w:rFonts w:ascii="仿宋_GB2312" w:eastAsia="仿宋_GB2312"/>
          <w:sz w:val="32"/>
          <w:szCs w:val="32"/>
        </w:rPr>
      </w:pPr>
    </w:p>
    <w:p w:rsidR="00625B92" w:rsidRDefault="00B43469">
      <w:pPr>
        <w:spacing w:line="560" w:lineRule="exact"/>
        <w:rPr>
          <w:rFonts w:ascii="宋体" w:hAnsi="宋体"/>
          <w:sz w:val="32"/>
          <w:szCs w:val="32"/>
        </w:rPr>
      </w:pPr>
      <w:r w:rsidRPr="002001B8">
        <w:rPr>
          <w:rFonts w:ascii="宋体" w:hAnsi="宋体" w:hint="eastAsia"/>
          <w:sz w:val="32"/>
          <w:szCs w:val="32"/>
        </w:rPr>
        <w:t>各有关单位：</w:t>
      </w:r>
    </w:p>
    <w:p w:rsidR="00625B92" w:rsidRDefault="00B43469">
      <w:pPr>
        <w:spacing w:line="560" w:lineRule="exact"/>
        <w:ind w:firstLineChars="200" w:firstLine="632"/>
        <w:rPr>
          <w:rFonts w:ascii="宋体" w:hAnsi="宋体"/>
          <w:sz w:val="32"/>
          <w:szCs w:val="32"/>
        </w:rPr>
      </w:pPr>
      <w:r>
        <w:rPr>
          <w:rFonts w:ascii="宋体" w:hAnsi="宋体" w:hint="eastAsia"/>
          <w:sz w:val="32"/>
          <w:szCs w:val="32"/>
        </w:rPr>
        <w:t>辽宁省水产标准化技术委员会受省农业农村厅委托，现将</w:t>
      </w:r>
      <w:r w:rsidRPr="002001B8">
        <w:rPr>
          <w:rFonts w:ascii="宋体" w:hAnsi="宋体"/>
          <w:sz w:val="32"/>
          <w:szCs w:val="32"/>
        </w:rPr>
        <w:t>《关于征集20</w:t>
      </w:r>
      <w:r w:rsidRPr="002001B8">
        <w:rPr>
          <w:rFonts w:ascii="宋体" w:hAnsi="宋体" w:hint="eastAsia"/>
          <w:sz w:val="32"/>
          <w:szCs w:val="32"/>
        </w:rPr>
        <w:t>25</w:t>
      </w:r>
      <w:r w:rsidRPr="002001B8">
        <w:rPr>
          <w:rFonts w:ascii="宋体" w:hAnsi="宋体"/>
          <w:sz w:val="32"/>
          <w:szCs w:val="32"/>
        </w:rPr>
        <w:t>年</w:t>
      </w:r>
      <w:r w:rsidRPr="002001B8">
        <w:rPr>
          <w:rFonts w:ascii="宋体" w:hAnsi="宋体" w:hint="eastAsia"/>
          <w:sz w:val="32"/>
          <w:szCs w:val="32"/>
        </w:rPr>
        <w:t>度辽宁省地方标准制修订计划项目的通知</w:t>
      </w:r>
      <w:r w:rsidRPr="002001B8">
        <w:rPr>
          <w:rFonts w:ascii="宋体" w:hAnsi="宋体"/>
          <w:sz w:val="32"/>
          <w:szCs w:val="32"/>
        </w:rPr>
        <w:t>》</w:t>
      </w:r>
      <w:r>
        <w:rPr>
          <w:rFonts w:ascii="宋体" w:hAnsi="宋体" w:hint="eastAsia"/>
          <w:sz w:val="32"/>
          <w:szCs w:val="32"/>
        </w:rPr>
        <w:t>文件</w:t>
      </w:r>
      <w:r>
        <w:rPr>
          <w:rFonts w:ascii="宋体" w:hAnsi="宋体"/>
          <w:sz w:val="32"/>
          <w:szCs w:val="32"/>
        </w:rPr>
        <w:t>转发给你们，</w:t>
      </w:r>
      <w:r w:rsidRPr="002001B8">
        <w:rPr>
          <w:rFonts w:ascii="宋体" w:hAnsi="宋体"/>
          <w:sz w:val="32"/>
          <w:szCs w:val="32"/>
        </w:rPr>
        <w:t>《</w:t>
      </w:r>
      <w:r w:rsidRPr="002001B8">
        <w:rPr>
          <w:rFonts w:ascii="宋体" w:hAnsi="宋体" w:hint="eastAsia"/>
          <w:sz w:val="32"/>
          <w:szCs w:val="32"/>
        </w:rPr>
        <w:t>通知</w:t>
      </w:r>
      <w:r w:rsidRPr="002001B8">
        <w:rPr>
          <w:rFonts w:ascii="宋体" w:hAnsi="宋体"/>
          <w:sz w:val="32"/>
          <w:szCs w:val="32"/>
        </w:rPr>
        <w:t>》</w:t>
      </w:r>
      <w:r w:rsidRPr="002001B8">
        <w:rPr>
          <w:rFonts w:ascii="宋体" w:hAnsi="宋体" w:hint="eastAsia"/>
          <w:sz w:val="32"/>
          <w:szCs w:val="32"/>
        </w:rPr>
        <w:t>拟公开征集2025年度辽宁省地方标准制修订计划项目，现就有关事项通知如下。</w:t>
      </w:r>
    </w:p>
    <w:p w:rsidR="00625B92" w:rsidRDefault="00B43469">
      <w:pPr>
        <w:spacing w:line="560" w:lineRule="exact"/>
        <w:ind w:firstLineChars="200" w:firstLine="632"/>
        <w:rPr>
          <w:rFonts w:ascii="黑体" w:eastAsia="黑体"/>
          <w:sz w:val="32"/>
          <w:szCs w:val="32"/>
        </w:rPr>
      </w:pPr>
      <w:r>
        <w:rPr>
          <w:rFonts w:ascii="黑体" w:eastAsia="黑体" w:hint="eastAsia"/>
          <w:sz w:val="32"/>
          <w:szCs w:val="32"/>
        </w:rPr>
        <w:t>一、申报范围</w:t>
      </w:r>
    </w:p>
    <w:p w:rsidR="00625B92" w:rsidRDefault="00B43469">
      <w:pPr>
        <w:spacing w:line="560" w:lineRule="exact"/>
        <w:ind w:firstLineChars="200" w:firstLine="632"/>
        <w:rPr>
          <w:rFonts w:ascii="宋体" w:hAnsi="宋体"/>
          <w:sz w:val="32"/>
          <w:szCs w:val="32"/>
        </w:rPr>
      </w:pPr>
      <w:r>
        <w:rPr>
          <w:rFonts w:ascii="宋体" w:hAnsi="宋体" w:hint="eastAsia"/>
          <w:sz w:val="32"/>
          <w:szCs w:val="32"/>
        </w:rPr>
        <w:t>见</w:t>
      </w:r>
      <w:r w:rsidRPr="002001B8">
        <w:rPr>
          <w:rFonts w:ascii="宋体" w:hAnsi="宋体"/>
          <w:sz w:val="32"/>
          <w:szCs w:val="32"/>
        </w:rPr>
        <w:t>《关于征集20</w:t>
      </w:r>
      <w:r w:rsidRPr="002001B8">
        <w:rPr>
          <w:rFonts w:ascii="宋体" w:hAnsi="宋体" w:hint="eastAsia"/>
          <w:sz w:val="32"/>
          <w:szCs w:val="32"/>
        </w:rPr>
        <w:t>25</w:t>
      </w:r>
      <w:r w:rsidRPr="002001B8">
        <w:rPr>
          <w:rFonts w:ascii="宋体" w:hAnsi="宋体"/>
          <w:sz w:val="32"/>
          <w:szCs w:val="32"/>
        </w:rPr>
        <w:t>年</w:t>
      </w:r>
      <w:r w:rsidRPr="002001B8">
        <w:rPr>
          <w:rFonts w:ascii="宋体" w:hAnsi="宋体" w:hint="eastAsia"/>
          <w:sz w:val="32"/>
          <w:szCs w:val="32"/>
        </w:rPr>
        <w:t>度辽宁省地方标准制修订计划项目的通知</w:t>
      </w:r>
      <w:r w:rsidRPr="002001B8">
        <w:rPr>
          <w:rFonts w:ascii="宋体" w:hAnsi="宋体"/>
          <w:sz w:val="32"/>
          <w:szCs w:val="32"/>
        </w:rPr>
        <w:t>》</w:t>
      </w:r>
      <w:r>
        <w:rPr>
          <w:rFonts w:ascii="宋体" w:hAnsi="宋体" w:hint="eastAsia"/>
          <w:sz w:val="32"/>
          <w:szCs w:val="32"/>
        </w:rPr>
        <w:t>。请注意</w:t>
      </w:r>
      <w:r>
        <w:rPr>
          <w:rFonts w:ascii="宋体" w:hAnsi="宋体"/>
          <w:sz w:val="32"/>
          <w:szCs w:val="32"/>
        </w:rPr>
        <w:t>，</w:t>
      </w:r>
      <w:r>
        <w:rPr>
          <w:rFonts w:ascii="宋体" w:hAnsi="宋体" w:hint="eastAsia"/>
          <w:sz w:val="32"/>
          <w:szCs w:val="32"/>
        </w:rPr>
        <w:t>通知</w:t>
      </w:r>
      <w:r>
        <w:rPr>
          <w:rFonts w:ascii="宋体" w:hAnsi="宋体"/>
          <w:sz w:val="32"/>
          <w:szCs w:val="32"/>
        </w:rPr>
        <w:t>要求</w:t>
      </w:r>
      <w:r>
        <w:rPr>
          <w:rFonts w:ascii="宋体" w:hAnsi="宋体" w:hint="eastAsia"/>
          <w:sz w:val="32"/>
          <w:szCs w:val="32"/>
        </w:rPr>
        <w:t>本</w:t>
      </w:r>
      <w:r w:rsidRPr="002001B8">
        <w:rPr>
          <w:rFonts w:ascii="宋体" w:hAnsi="宋体" w:hint="eastAsia"/>
          <w:sz w:val="32"/>
          <w:szCs w:val="32"/>
        </w:rPr>
        <w:t>行业领域及具体事项或产品一般不制定地方标准。具体为：</w:t>
      </w:r>
      <w:r>
        <w:rPr>
          <w:rFonts w:ascii="宋体" w:hAnsi="宋体" w:hint="eastAsia"/>
          <w:sz w:val="32"/>
          <w:szCs w:val="32"/>
        </w:rPr>
        <w:t>一</w:t>
      </w:r>
      <w:r w:rsidRPr="002001B8">
        <w:rPr>
          <w:rFonts w:ascii="宋体" w:hAnsi="宋体" w:hint="eastAsia"/>
          <w:sz w:val="32"/>
          <w:szCs w:val="32"/>
        </w:rPr>
        <w:t>般产品及其检验方法、生产加工、流通、使用等相关标准，农药、兽药、化肥、饲料等产品标准，有机、绿色、无公害等产品认证标准，原则上不申报制定地方标准。</w:t>
      </w:r>
    </w:p>
    <w:p w:rsidR="00625B92" w:rsidRDefault="00B43469">
      <w:pPr>
        <w:spacing w:line="560" w:lineRule="exact"/>
        <w:ind w:firstLineChars="200" w:firstLine="632"/>
        <w:rPr>
          <w:rFonts w:ascii="黑体" w:eastAsia="黑体"/>
          <w:sz w:val="32"/>
          <w:szCs w:val="32"/>
        </w:rPr>
      </w:pPr>
      <w:r>
        <w:rPr>
          <w:rFonts w:ascii="黑体" w:eastAsia="黑体" w:hint="eastAsia"/>
          <w:sz w:val="32"/>
          <w:szCs w:val="32"/>
        </w:rPr>
        <w:t>二、重点领域</w:t>
      </w:r>
    </w:p>
    <w:p w:rsidR="00625B92" w:rsidRDefault="00B43469">
      <w:pPr>
        <w:spacing w:line="560" w:lineRule="exact"/>
        <w:ind w:firstLineChars="200" w:firstLine="632"/>
        <w:rPr>
          <w:rFonts w:ascii="宋体" w:hAnsi="宋体"/>
          <w:sz w:val="32"/>
          <w:szCs w:val="32"/>
        </w:rPr>
      </w:pPr>
      <w:r w:rsidRPr="00041633">
        <w:rPr>
          <w:rFonts w:ascii="宋体" w:hAnsi="宋体" w:hint="eastAsia"/>
          <w:sz w:val="32"/>
          <w:szCs w:val="32"/>
        </w:rPr>
        <w:t>水产种业</w:t>
      </w:r>
      <w:r>
        <w:rPr>
          <w:rFonts w:ascii="宋体" w:hAnsi="宋体" w:hint="eastAsia"/>
          <w:sz w:val="32"/>
          <w:szCs w:val="32"/>
        </w:rPr>
        <w:t>（</w:t>
      </w:r>
      <w:r w:rsidRPr="00041633">
        <w:rPr>
          <w:rFonts w:ascii="宋体" w:hAnsi="宋体" w:hint="eastAsia"/>
          <w:sz w:val="32"/>
          <w:szCs w:val="32"/>
        </w:rPr>
        <w:t>种业</w:t>
      </w:r>
      <w:r w:rsidRPr="00041633">
        <w:rPr>
          <w:rFonts w:ascii="宋体" w:hAnsi="宋体"/>
          <w:sz w:val="32"/>
          <w:szCs w:val="32"/>
        </w:rPr>
        <w:t>，</w:t>
      </w:r>
      <w:r w:rsidRPr="00041633">
        <w:rPr>
          <w:rFonts w:ascii="宋体" w:hAnsi="宋体" w:hint="eastAsia"/>
          <w:sz w:val="32"/>
          <w:szCs w:val="32"/>
        </w:rPr>
        <w:t>苗业</w:t>
      </w:r>
      <w:r>
        <w:rPr>
          <w:rFonts w:ascii="宋体" w:hAnsi="宋体" w:hint="eastAsia"/>
          <w:sz w:val="32"/>
          <w:szCs w:val="32"/>
        </w:rPr>
        <w:t>）；</w:t>
      </w:r>
      <w:r w:rsidRPr="00041633">
        <w:rPr>
          <w:rFonts w:ascii="宋体" w:hAnsi="宋体" w:hint="eastAsia"/>
          <w:sz w:val="32"/>
          <w:szCs w:val="32"/>
        </w:rPr>
        <w:t>增养殖及</w:t>
      </w:r>
      <w:r w:rsidRPr="00041633">
        <w:rPr>
          <w:rFonts w:ascii="宋体" w:hAnsi="宋体"/>
          <w:sz w:val="32"/>
          <w:szCs w:val="32"/>
        </w:rPr>
        <w:t>资源养护</w:t>
      </w:r>
      <w:r w:rsidRPr="00041633">
        <w:rPr>
          <w:rFonts w:ascii="宋体" w:hAnsi="宋体" w:hint="eastAsia"/>
          <w:sz w:val="32"/>
          <w:szCs w:val="32"/>
        </w:rPr>
        <w:t>（</w:t>
      </w:r>
      <w:r w:rsidRPr="00041633">
        <w:rPr>
          <w:rFonts w:ascii="宋体" w:hAnsi="宋体"/>
          <w:sz w:val="32"/>
          <w:szCs w:val="32"/>
        </w:rPr>
        <w:t>养殖、</w:t>
      </w:r>
      <w:r w:rsidRPr="00041633">
        <w:rPr>
          <w:rFonts w:ascii="宋体" w:hAnsi="宋体" w:hint="eastAsia"/>
          <w:sz w:val="32"/>
          <w:szCs w:val="32"/>
        </w:rPr>
        <w:t>增殖及放流、设施及智慧渔业、渔业资源养护）</w:t>
      </w:r>
      <w:r>
        <w:rPr>
          <w:rFonts w:ascii="宋体" w:hAnsi="宋体" w:hint="eastAsia"/>
          <w:sz w:val="32"/>
          <w:szCs w:val="32"/>
        </w:rPr>
        <w:t>；</w:t>
      </w:r>
      <w:r w:rsidRPr="00041633">
        <w:rPr>
          <w:rFonts w:ascii="宋体" w:hAnsi="宋体" w:hint="eastAsia"/>
          <w:sz w:val="32"/>
          <w:szCs w:val="32"/>
        </w:rPr>
        <w:t>水产品加工及追溯（捕捞</w:t>
      </w:r>
      <w:r w:rsidRPr="00041633">
        <w:rPr>
          <w:rFonts w:ascii="宋体" w:hAnsi="宋体"/>
          <w:sz w:val="32"/>
          <w:szCs w:val="32"/>
        </w:rPr>
        <w:t>及</w:t>
      </w:r>
      <w:r>
        <w:rPr>
          <w:rFonts w:ascii="宋体" w:hAnsi="宋体" w:hint="eastAsia"/>
          <w:sz w:val="32"/>
          <w:szCs w:val="32"/>
        </w:rPr>
        <w:t>初</w:t>
      </w:r>
      <w:r w:rsidRPr="00041633">
        <w:rPr>
          <w:rFonts w:ascii="宋体" w:hAnsi="宋体"/>
          <w:sz w:val="32"/>
          <w:szCs w:val="32"/>
        </w:rPr>
        <w:t>加工</w:t>
      </w:r>
      <w:r w:rsidRPr="00041633">
        <w:rPr>
          <w:rFonts w:ascii="宋体" w:hAnsi="宋体" w:hint="eastAsia"/>
          <w:sz w:val="32"/>
          <w:szCs w:val="32"/>
        </w:rPr>
        <w:t>，特色水产品追溯、地理标志产品）</w:t>
      </w:r>
      <w:r>
        <w:rPr>
          <w:rFonts w:ascii="宋体" w:hAnsi="宋体" w:hint="eastAsia"/>
          <w:sz w:val="32"/>
          <w:szCs w:val="32"/>
        </w:rPr>
        <w:t>。</w:t>
      </w:r>
    </w:p>
    <w:p w:rsidR="00625B92" w:rsidRDefault="00B43469">
      <w:pPr>
        <w:spacing w:line="560" w:lineRule="exact"/>
        <w:ind w:firstLineChars="200" w:firstLine="632"/>
        <w:rPr>
          <w:rFonts w:ascii="黑体" w:eastAsia="黑体"/>
          <w:sz w:val="32"/>
          <w:szCs w:val="32"/>
        </w:rPr>
      </w:pPr>
      <w:r>
        <w:rPr>
          <w:rFonts w:ascii="黑体" w:eastAsia="黑体" w:hint="eastAsia"/>
          <w:sz w:val="32"/>
          <w:szCs w:val="32"/>
        </w:rPr>
        <w:t>三、申报程序</w:t>
      </w:r>
    </w:p>
    <w:p w:rsidR="00625B92" w:rsidRDefault="00B43469">
      <w:pPr>
        <w:wordWrap w:val="0"/>
        <w:topLinePunct/>
        <w:snapToGrid w:val="0"/>
        <w:spacing w:line="560" w:lineRule="exact"/>
        <w:ind w:firstLineChars="200" w:firstLine="632"/>
        <w:rPr>
          <w:rFonts w:ascii="仿宋_GB2312" w:eastAsia="仿宋_GB2312"/>
          <w:sz w:val="32"/>
          <w:szCs w:val="32"/>
        </w:rPr>
      </w:pPr>
      <w:r>
        <w:rPr>
          <w:rFonts w:ascii="仿宋_GB2312" w:eastAsia="仿宋_GB2312" w:hint="eastAsia"/>
          <w:sz w:val="32"/>
          <w:szCs w:val="32"/>
        </w:rPr>
        <w:lastRenderedPageBreak/>
        <w:t>1、</w:t>
      </w:r>
      <w:r w:rsidRPr="002001B8">
        <w:rPr>
          <w:rFonts w:ascii="宋体" w:hAnsi="宋体" w:hint="eastAsia"/>
          <w:sz w:val="32"/>
          <w:szCs w:val="32"/>
        </w:rPr>
        <w:t>申报辽宁省地方标准需填写《辽宁省地方标准制修订项目申请书》（附件1），同时提交标准草案及编制说明。</w:t>
      </w:r>
    </w:p>
    <w:p w:rsidR="00625B92" w:rsidRDefault="00B43469">
      <w:pPr>
        <w:wordWrap w:val="0"/>
        <w:topLinePunct/>
        <w:snapToGrid w:val="0"/>
        <w:spacing w:line="560" w:lineRule="exact"/>
        <w:ind w:firstLineChars="200" w:firstLine="632"/>
        <w:rPr>
          <w:rFonts w:ascii="仿宋_GB2312" w:eastAsia="仿宋_GB2312"/>
          <w:sz w:val="32"/>
          <w:szCs w:val="32"/>
        </w:rPr>
      </w:pPr>
      <w:r>
        <w:rPr>
          <w:rFonts w:ascii="仿宋_GB2312" w:eastAsia="仿宋_GB2312" w:hint="eastAsia"/>
          <w:sz w:val="32"/>
          <w:szCs w:val="32"/>
        </w:rPr>
        <w:t>2、</w:t>
      </w:r>
      <w:r w:rsidRPr="002001B8">
        <w:rPr>
          <w:rFonts w:ascii="宋体" w:hAnsi="宋体" w:hint="eastAsia"/>
          <w:sz w:val="32"/>
          <w:szCs w:val="32"/>
        </w:rPr>
        <w:t>辽宁省水产标准化</w:t>
      </w:r>
      <w:r w:rsidRPr="002001B8">
        <w:rPr>
          <w:rFonts w:ascii="宋体" w:hAnsi="宋体"/>
          <w:sz w:val="32"/>
          <w:szCs w:val="32"/>
        </w:rPr>
        <w:t>技术委员会</w:t>
      </w:r>
      <w:r w:rsidRPr="002001B8">
        <w:rPr>
          <w:rFonts w:ascii="宋体" w:hAnsi="宋体" w:hint="eastAsia"/>
          <w:sz w:val="32"/>
          <w:szCs w:val="32"/>
        </w:rPr>
        <w:t>开展</w:t>
      </w:r>
      <w:r>
        <w:rPr>
          <w:rFonts w:ascii="宋体" w:hAnsi="宋体" w:hint="eastAsia"/>
          <w:sz w:val="32"/>
          <w:szCs w:val="32"/>
        </w:rPr>
        <w:t>水产</w:t>
      </w:r>
      <w:r w:rsidRPr="002001B8">
        <w:rPr>
          <w:rFonts w:ascii="宋体" w:hAnsi="宋体" w:hint="eastAsia"/>
          <w:sz w:val="32"/>
          <w:szCs w:val="32"/>
        </w:rPr>
        <w:t>行业领域地方标准制修订项目的收集和初选工作。</w:t>
      </w:r>
      <w:r w:rsidRPr="00041633">
        <w:rPr>
          <w:rFonts w:ascii="宋体" w:hAnsi="宋体" w:hint="eastAsia"/>
          <w:sz w:val="32"/>
          <w:szCs w:val="32"/>
        </w:rPr>
        <w:t>于2025年3月</w:t>
      </w:r>
      <w:r w:rsidRPr="00041633">
        <w:rPr>
          <w:rFonts w:ascii="宋体" w:hAnsi="宋体"/>
          <w:sz w:val="32"/>
          <w:szCs w:val="32"/>
        </w:rPr>
        <w:t>10</w:t>
      </w:r>
      <w:r w:rsidRPr="00041633">
        <w:rPr>
          <w:rFonts w:ascii="宋体" w:hAnsi="宋体" w:hint="eastAsia"/>
          <w:sz w:val="32"/>
          <w:szCs w:val="32"/>
        </w:rPr>
        <w:t>日前提交</w:t>
      </w:r>
      <w:r>
        <w:rPr>
          <w:rFonts w:ascii="宋体" w:hAnsi="宋体" w:hint="eastAsia"/>
          <w:sz w:val="32"/>
          <w:szCs w:val="32"/>
        </w:rPr>
        <w:t>WORD电子版</w:t>
      </w:r>
      <w:r w:rsidRPr="001C4534">
        <w:rPr>
          <w:rFonts w:ascii="宋体" w:hAnsi="宋体" w:hint="eastAsia"/>
          <w:sz w:val="32"/>
          <w:szCs w:val="32"/>
        </w:rPr>
        <w:t>材料</w:t>
      </w:r>
      <w:r>
        <w:rPr>
          <w:rFonts w:ascii="宋体" w:hAnsi="宋体" w:hint="eastAsia"/>
          <w:sz w:val="32"/>
          <w:szCs w:val="32"/>
        </w:rPr>
        <w:t>（附件1、2，</w:t>
      </w:r>
      <w:r w:rsidRPr="002001B8">
        <w:rPr>
          <w:rFonts w:ascii="宋体" w:hAnsi="宋体" w:hint="eastAsia"/>
          <w:sz w:val="32"/>
          <w:szCs w:val="32"/>
        </w:rPr>
        <w:t>标准草案</w:t>
      </w:r>
      <w:r>
        <w:rPr>
          <w:rFonts w:ascii="宋体" w:hAnsi="宋体" w:hint="eastAsia"/>
          <w:sz w:val="32"/>
          <w:szCs w:val="32"/>
        </w:rPr>
        <w:t>，</w:t>
      </w:r>
      <w:r w:rsidRPr="002001B8">
        <w:rPr>
          <w:rFonts w:ascii="宋体" w:hAnsi="宋体" w:hint="eastAsia"/>
          <w:sz w:val="32"/>
          <w:szCs w:val="32"/>
        </w:rPr>
        <w:t>编制说明</w:t>
      </w:r>
      <w:r>
        <w:rPr>
          <w:rFonts w:ascii="宋体" w:hAnsi="宋体" w:hint="eastAsia"/>
          <w:sz w:val="32"/>
          <w:szCs w:val="32"/>
        </w:rPr>
        <w:t>），</w:t>
      </w:r>
      <w:hyperlink r:id="rId7" w:history="1">
        <w:r w:rsidRPr="00DD2792">
          <w:rPr>
            <w:rStyle w:val="af"/>
            <w:rFonts w:ascii="宋体" w:hAnsi="宋体" w:hint="eastAsia"/>
            <w:sz w:val="32"/>
            <w:szCs w:val="32"/>
          </w:rPr>
          <w:t>请发</w:t>
        </w:r>
        <w:r w:rsidRPr="00DD2792">
          <w:rPr>
            <w:rStyle w:val="af"/>
            <w:rFonts w:ascii="宋体" w:hAnsi="宋体"/>
            <w:sz w:val="32"/>
            <w:szCs w:val="32"/>
          </w:rPr>
          <w:t>邮箱kjxhdl@163.com</w:t>
        </w:r>
      </w:hyperlink>
      <w:r>
        <w:rPr>
          <w:rFonts w:ascii="宋体" w:hAnsi="宋体" w:hint="eastAsia"/>
          <w:sz w:val="32"/>
          <w:szCs w:val="32"/>
        </w:rPr>
        <w:t>。</w:t>
      </w:r>
    </w:p>
    <w:p w:rsidR="00625B92" w:rsidRDefault="00B43469">
      <w:pPr>
        <w:spacing w:line="560" w:lineRule="exact"/>
        <w:ind w:firstLineChars="200" w:firstLine="632"/>
        <w:rPr>
          <w:rFonts w:ascii="黑体" w:eastAsia="黑体"/>
          <w:sz w:val="32"/>
          <w:szCs w:val="32"/>
        </w:rPr>
      </w:pPr>
      <w:r w:rsidRPr="00026C56">
        <w:rPr>
          <w:rFonts w:ascii="黑体" w:eastAsia="黑体" w:hint="eastAsia"/>
          <w:sz w:val="32"/>
          <w:szCs w:val="32"/>
        </w:rPr>
        <w:t>四</w:t>
      </w:r>
      <w:r w:rsidRPr="00026C56">
        <w:rPr>
          <w:rFonts w:ascii="黑体" w:eastAsia="黑体"/>
          <w:sz w:val="32"/>
          <w:szCs w:val="32"/>
        </w:rPr>
        <w:t>、</w:t>
      </w:r>
      <w:r>
        <w:rPr>
          <w:rFonts w:ascii="黑体" w:eastAsia="黑体" w:hint="eastAsia"/>
          <w:sz w:val="32"/>
          <w:szCs w:val="32"/>
        </w:rPr>
        <w:t>联系方式</w:t>
      </w:r>
    </w:p>
    <w:p w:rsidR="00625B92" w:rsidRDefault="00B43469">
      <w:pPr>
        <w:wordWrap w:val="0"/>
        <w:topLinePunct/>
        <w:snapToGrid w:val="0"/>
        <w:spacing w:line="560" w:lineRule="exact"/>
        <w:ind w:firstLineChars="200" w:firstLine="632"/>
        <w:rPr>
          <w:rFonts w:ascii="宋体" w:hAnsi="宋体"/>
          <w:sz w:val="32"/>
          <w:szCs w:val="32"/>
        </w:rPr>
      </w:pPr>
      <w:r>
        <w:rPr>
          <w:rFonts w:ascii="宋体" w:hAnsi="宋体" w:hint="eastAsia"/>
          <w:sz w:val="32"/>
          <w:szCs w:val="32"/>
        </w:rPr>
        <w:t>秘书处</w:t>
      </w:r>
      <w:r w:rsidRPr="00026C56">
        <w:rPr>
          <w:rFonts w:ascii="宋体" w:hAnsi="宋体" w:hint="eastAsia"/>
          <w:sz w:val="32"/>
          <w:szCs w:val="32"/>
        </w:rPr>
        <w:t>联系人：</w:t>
      </w:r>
      <w:r>
        <w:rPr>
          <w:rFonts w:ascii="宋体" w:hAnsi="宋体" w:hint="eastAsia"/>
          <w:sz w:val="32"/>
          <w:szCs w:val="32"/>
        </w:rPr>
        <w:t xml:space="preserve">李  娜  </w:t>
      </w:r>
      <w:r>
        <w:rPr>
          <w:rFonts w:ascii="宋体" w:hAnsi="宋体"/>
          <w:sz w:val="32"/>
          <w:szCs w:val="32"/>
        </w:rPr>
        <w:t>18342204898</w:t>
      </w:r>
    </w:p>
    <w:p w:rsidR="00625B92" w:rsidRDefault="00B43469">
      <w:pPr>
        <w:wordWrap w:val="0"/>
        <w:topLinePunct/>
        <w:snapToGrid w:val="0"/>
        <w:spacing w:line="560" w:lineRule="exact"/>
        <w:ind w:firstLineChars="900" w:firstLine="2843"/>
        <w:rPr>
          <w:rFonts w:ascii="宋体" w:hAnsi="宋体"/>
          <w:sz w:val="32"/>
          <w:szCs w:val="32"/>
        </w:rPr>
      </w:pPr>
      <w:r>
        <w:rPr>
          <w:rFonts w:ascii="宋体" w:hAnsi="宋体" w:hint="eastAsia"/>
          <w:sz w:val="32"/>
          <w:szCs w:val="32"/>
        </w:rPr>
        <w:t>杨  军</w:t>
      </w:r>
      <w:r w:rsidRPr="00026C56">
        <w:rPr>
          <w:rFonts w:ascii="宋体" w:hAnsi="宋体" w:hint="eastAsia"/>
          <w:sz w:val="32"/>
          <w:szCs w:val="32"/>
        </w:rPr>
        <w:t xml:space="preserve">  </w:t>
      </w:r>
      <w:r>
        <w:rPr>
          <w:rFonts w:ascii="宋体" w:hAnsi="宋体"/>
          <w:sz w:val="32"/>
          <w:szCs w:val="32"/>
        </w:rPr>
        <w:t>15140686786</w:t>
      </w:r>
      <w:r w:rsidRPr="00026C56">
        <w:rPr>
          <w:rFonts w:ascii="宋体" w:hAnsi="宋体" w:hint="eastAsia"/>
          <w:sz w:val="32"/>
          <w:szCs w:val="32"/>
        </w:rPr>
        <w:t xml:space="preserve"> </w:t>
      </w:r>
    </w:p>
    <w:p w:rsidR="00625B92" w:rsidRDefault="00B43469">
      <w:pPr>
        <w:wordWrap w:val="0"/>
        <w:topLinePunct/>
        <w:snapToGrid w:val="0"/>
        <w:spacing w:line="560" w:lineRule="exact"/>
        <w:ind w:firstLineChars="900" w:firstLine="2843"/>
        <w:rPr>
          <w:rFonts w:ascii="宋体" w:hAnsi="宋体"/>
          <w:sz w:val="32"/>
          <w:szCs w:val="32"/>
        </w:rPr>
      </w:pPr>
      <w:r>
        <w:rPr>
          <w:rFonts w:ascii="宋体" w:hAnsi="宋体" w:hint="eastAsia"/>
          <w:sz w:val="32"/>
          <w:szCs w:val="32"/>
        </w:rPr>
        <w:t>苏延明</w:t>
      </w:r>
      <w:r w:rsidRPr="00026C56">
        <w:rPr>
          <w:rFonts w:ascii="宋体" w:hAnsi="宋体" w:hint="eastAsia"/>
          <w:sz w:val="32"/>
          <w:szCs w:val="32"/>
        </w:rPr>
        <w:t xml:space="preserve">  </w:t>
      </w:r>
      <w:r>
        <w:rPr>
          <w:rFonts w:ascii="宋体" w:hAnsi="宋体"/>
          <w:sz w:val="32"/>
          <w:szCs w:val="32"/>
        </w:rPr>
        <w:t>15504275698</w:t>
      </w:r>
    </w:p>
    <w:p w:rsidR="00625B92" w:rsidRDefault="00625B92">
      <w:pPr>
        <w:snapToGrid w:val="0"/>
        <w:spacing w:line="560" w:lineRule="exact"/>
        <w:ind w:firstLineChars="200" w:firstLine="632"/>
        <w:rPr>
          <w:rFonts w:ascii="仿宋_GB2312" w:eastAsia="仿宋_GB2312"/>
          <w:sz w:val="32"/>
          <w:szCs w:val="32"/>
        </w:rPr>
      </w:pPr>
    </w:p>
    <w:p w:rsidR="00625B92" w:rsidRDefault="00B43469">
      <w:pPr>
        <w:wordWrap w:val="0"/>
        <w:topLinePunct/>
        <w:snapToGrid w:val="0"/>
        <w:spacing w:line="560" w:lineRule="exact"/>
        <w:ind w:firstLineChars="200" w:firstLine="632"/>
        <w:rPr>
          <w:rFonts w:ascii="宋体" w:hAnsi="宋体"/>
          <w:sz w:val="32"/>
          <w:szCs w:val="32"/>
        </w:rPr>
      </w:pPr>
      <w:r w:rsidRPr="00026C56">
        <w:rPr>
          <w:rFonts w:ascii="宋体" w:hAnsi="宋体" w:hint="eastAsia"/>
          <w:sz w:val="32"/>
          <w:szCs w:val="32"/>
        </w:rPr>
        <w:t>附件：1.辽宁省地方标准制修订项目申请书</w:t>
      </w:r>
    </w:p>
    <w:p w:rsidR="00625B92" w:rsidRDefault="00B43469">
      <w:pPr>
        <w:wordWrap w:val="0"/>
        <w:topLinePunct/>
        <w:snapToGrid w:val="0"/>
        <w:spacing w:line="560" w:lineRule="exact"/>
        <w:ind w:firstLineChars="500" w:firstLine="1579"/>
        <w:rPr>
          <w:rFonts w:ascii="宋体" w:hAnsi="宋体"/>
          <w:sz w:val="32"/>
          <w:szCs w:val="32"/>
        </w:rPr>
      </w:pPr>
      <w:r w:rsidRPr="00026C56">
        <w:rPr>
          <w:rFonts w:ascii="宋体" w:hAnsi="宋体" w:hint="eastAsia"/>
          <w:sz w:val="32"/>
          <w:szCs w:val="32"/>
        </w:rPr>
        <w:t>2.辽宁省地方标准制修订项目申请汇总表</w:t>
      </w:r>
    </w:p>
    <w:p w:rsidR="00625B92" w:rsidRDefault="00B43469">
      <w:pPr>
        <w:wordWrap w:val="0"/>
        <w:topLinePunct/>
        <w:snapToGrid w:val="0"/>
        <w:spacing w:line="560" w:lineRule="exact"/>
        <w:ind w:firstLineChars="500" w:firstLine="1579"/>
        <w:rPr>
          <w:rFonts w:ascii="宋体" w:hAnsi="宋体"/>
          <w:sz w:val="32"/>
        </w:rPr>
      </w:pPr>
      <w:r>
        <w:rPr>
          <w:rFonts w:ascii="宋体" w:hAnsi="宋体" w:hint="eastAsia"/>
          <w:sz w:val="32"/>
        </w:rPr>
        <w:t>3.《关于征集2025年度辽宁省地方标准制修订计划项目的通知》</w:t>
      </w:r>
    </w:p>
    <w:p w:rsidR="00625B92" w:rsidRDefault="00625B92">
      <w:pPr>
        <w:spacing w:line="560" w:lineRule="exact"/>
        <w:ind w:firstLineChars="200" w:firstLine="412"/>
      </w:pPr>
    </w:p>
    <w:p w:rsidR="00625B92" w:rsidRDefault="00625B92">
      <w:pPr>
        <w:spacing w:line="560" w:lineRule="exact"/>
      </w:pPr>
    </w:p>
    <w:p w:rsidR="00625B92" w:rsidRDefault="00625B92">
      <w:pPr>
        <w:pStyle w:val="2"/>
        <w:spacing w:line="560" w:lineRule="exact"/>
        <w:ind w:firstLine="412"/>
      </w:pPr>
    </w:p>
    <w:p w:rsidR="00625B92" w:rsidRDefault="00B43469">
      <w:pPr>
        <w:spacing w:line="560" w:lineRule="exact"/>
        <w:ind w:firstLineChars="1150" w:firstLine="3632"/>
        <w:rPr>
          <w:rFonts w:ascii="宋体" w:hAnsi="宋体"/>
          <w:sz w:val="32"/>
          <w:szCs w:val="32"/>
        </w:rPr>
      </w:pPr>
      <w:r w:rsidRPr="002001B8">
        <w:rPr>
          <w:rFonts w:ascii="宋体" w:hAnsi="宋体" w:hint="eastAsia"/>
          <w:sz w:val="32"/>
          <w:szCs w:val="32"/>
        </w:rPr>
        <w:t>辽宁省水产标准化</w:t>
      </w:r>
      <w:r w:rsidRPr="002001B8">
        <w:rPr>
          <w:rFonts w:ascii="宋体" w:hAnsi="宋体"/>
          <w:sz w:val="32"/>
          <w:szCs w:val="32"/>
        </w:rPr>
        <w:t>技术委员会</w:t>
      </w:r>
    </w:p>
    <w:p w:rsidR="00625B92" w:rsidRDefault="00B43469">
      <w:pPr>
        <w:spacing w:line="560" w:lineRule="exact"/>
        <w:ind w:firstLineChars="1400" w:firstLine="4422"/>
        <w:rPr>
          <w:rFonts w:ascii="仿宋_GB2312" w:eastAsia="仿宋_GB2312" w:hAnsi="仿宋_GB2312"/>
          <w:sz w:val="32"/>
          <w:szCs w:val="32"/>
        </w:rPr>
      </w:pPr>
      <w:r>
        <w:rPr>
          <w:rFonts w:ascii="仿宋_GB2312" w:eastAsia="仿宋_GB2312" w:hAnsi="仿宋_GB2312" w:hint="eastAsia"/>
          <w:sz w:val="32"/>
          <w:szCs w:val="32"/>
        </w:rPr>
        <w:t>2025年2月</w:t>
      </w:r>
      <w:r>
        <w:rPr>
          <w:rFonts w:ascii="仿宋_GB2312" w:eastAsia="仿宋_GB2312" w:hAnsi="仿宋_GB2312"/>
          <w:sz w:val="32"/>
          <w:szCs w:val="32"/>
        </w:rPr>
        <w:t>16</w:t>
      </w:r>
      <w:r>
        <w:rPr>
          <w:rFonts w:ascii="仿宋_GB2312" w:eastAsia="仿宋_GB2312" w:hAnsi="仿宋_GB2312" w:hint="eastAsia"/>
          <w:sz w:val="32"/>
          <w:szCs w:val="32"/>
        </w:rPr>
        <w:t>日</w:t>
      </w:r>
    </w:p>
    <w:p w:rsidR="00625B92" w:rsidRDefault="00625B92">
      <w:pPr>
        <w:spacing w:line="560" w:lineRule="exact"/>
        <w:rPr>
          <w:rFonts w:ascii="仿宋_GB2312" w:eastAsia="仿宋_GB2312" w:hAnsi="仿宋_GB2312"/>
          <w:w w:val="95"/>
          <w:sz w:val="32"/>
          <w:szCs w:val="32"/>
        </w:rPr>
      </w:pPr>
    </w:p>
    <w:p w:rsidR="00625B92" w:rsidRDefault="00625B92">
      <w:pPr>
        <w:spacing w:line="560" w:lineRule="exact"/>
        <w:ind w:firstLineChars="150" w:firstLine="448"/>
        <w:rPr>
          <w:rFonts w:ascii="仿宋_GB2312" w:eastAsia="仿宋_GB2312" w:hAnsi="仿宋_GB2312"/>
          <w:w w:val="95"/>
          <w:sz w:val="32"/>
          <w:szCs w:val="32"/>
        </w:rPr>
      </w:pPr>
    </w:p>
    <w:p w:rsidR="00625B92" w:rsidRDefault="00625B92">
      <w:pPr>
        <w:spacing w:line="560" w:lineRule="exact"/>
        <w:ind w:firstLineChars="150" w:firstLine="448"/>
        <w:rPr>
          <w:rFonts w:ascii="仿宋_GB2312" w:eastAsia="仿宋_GB2312" w:hAnsi="仿宋_GB2312"/>
          <w:w w:val="95"/>
          <w:sz w:val="32"/>
          <w:szCs w:val="32"/>
        </w:rPr>
      </w:pPr>
    </w:p>
    <w:p w:rsidR="00625B92" w:rsidRDefault="00625B92">
      <w:pPr>
        <w:spacing w:line="560" w:lineRule="exact"/>
        <w:ind w:firstLineChars="150" w:firstLine="448"/>
        <w:rPr>
          <w:rFonts w:ascii="仿宋_GB2312" w:eastAsia="仿宋_GB2312" w:hAnsi="仿宋_GB2312"/>
          <w:w w:val="95"/>
          <w:sz w:val="32"/>
          <w:szCs w:val="32"/>
        </w:rPr>
      </w:pPr>
    </w:p>
    <w:p w:rsidR="00625B92" w:rsidRDefault="00625B92">
      <w:pPr>
        <w:spacing w:line="560" w:lineRule="exact"/>
        <w:ind w:firstLineChars="150" w:firstLine="448"/>
        <w:rPr>
          <w:rFonts w:ascii="仿宋_GB2312" w:eastAsia="仿宋_GB2312" w:hAnsi="仿宋_GB2312"/>
          <w:w w:val="95"/>
          <w:sz w:val="32"/>
          <w:szCs w:val="32"/>
        </w:rPr>
        <w:sectPr w:rsidR="00625B92">
          <w:headerReference w:type="default" r:id="rId8"/>
          <w:footerReference w:type="default" r:id="rId9"/>
          <w:pgSz w:w="11906" w:h="16838"/>
          <w:pgMar w:top="1440" w:right="1800" w:bottom="1440" w:left="1800" w:header="851" w:footer="1418" w:gutter="0"/>
          <w:pgNumType w:start="1"/>
          <w:cols w:space="720"/>
          <w:docGrid w:type="linesAndChars" w:linePitch="579" w:charSpace="-849"/>
        </w:sectPr>
      </w:pPr>
    </w:p>
    <w:p w:rsidR="00625B92" w:rsidRDefault="00B43469">
      <w:pPr>
        <w:rPr>
          <w:rFonts w:ascii="Times New Roman" w:eastAsia="黑体" w:hAnsi="Times New Roman"/>
          <w:sz w:val="32"/>
          <w:szCs w:val="32"/>
        </w:rPr>
      </w:pPr>
      <w:r>
        <w:rPr>
          <w:rFonts w:ascii="Times New Roman" w:eastAsia="黑体" w:hAnsi="Times New Roman" w:hint="eastAsia"/>
          <w:sz w:val="32"/>
          <w:szCs w:val="32"/>
        </w:rPr>
        <w:lastRenderedPageBreak/>
        <w:t>附件</w:t>
      </w:r>
      <w:r>
        <w:rPr>
          <w:rFonts w:ascii="Times New Roman" w:eastAsia="黑体" w:hAnsi="Times New Roman" w:hint="eastAsia"/>
          <w:sz w:val="32"/>
          <w:szCs w:val="32"/>
        </w:rPr>
        <w:t>1</w:t>
      </w:r>
    </w:p>
    <w:p w:rsidR="00625B92" w:rsidRDefault="00B43469">
      <w:pPr>
        <w:spacing w:line="560" w:lineRule="exact"/>
        <w:jc w:val="center"/>
        <w:rPr>
          <w:rFonts w:ascii="Times New Roman" w:eastAsia="黑体" w:hAnsi="Times New Roman"/>
          <w:sz w:val="44"/>
          <w:szCs w:val="44"/>
        </w:rPr>
      </w:pPr>
      <w:r>
        <w:rPr>
          <w:rFonts w:ascii="Times New Roman" w:eastAsia="黑体" w:hAnsi="Times New Roman" w:hint="eastAsia"/>
          <w:sz w:val="44"/>
          <w:szCs w:val="44"/>
        </w:rPr>
        <w:t>辽宁省地方标准制修订项目申请书</w:t>
      </w: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195"/>
        <w:gridCol w:w="1501"/>
        <w:gridCol w:w="1559"/>
        <w:gridCol w:w="138"/>
        <w:gridCol w:w="2832"/>
      </w:tblGrid>
      <w:tr w:rsidR="00625B92">
        <w:trPr>
          <w:trHeight w:val="456"/>
          <w:jc w:val="center"/>
        </w:trPr>
        <w:tc>
          <w:tcPr>
            <w:tcW w:w="2070" w:type="dxa"/>
            <w:vAlign w:val="center"/>
          </w:tcPr>
          <w:p w:rsidR="00625B92" w:rsidRDefault="00B43469">
            <w:pPr>
              <w:spacing w:line="560" w:lineRule="exact"/>
              <w:jc w:val="center"/>
              <w:rPr>
                <w:rFonts w:ascii="Times New Roman" w:eastAsia="仿宋_GB2312" w:hAnsi="Times New Roman"/>
                <w:sz w:val="24"/>
              </w:rPr>
            </w:pPr>
            <w:r>
              <w:rPr>
                <w:rFonts w:ascii="Times New Roman" w:eastAsia="仿宋_GB2312" w:hAnsi="Times New Roman" w:hint="eastAsia"/>
                <w:sz w:val="24"/>
              </w:rPr>
              <w:t>标准名称</w:t>
            </w:r>
          </w:p>
        </w:tc>
        <w:tc>
          <w:tcPr>
            <w:tcW w:w="7225" w:type="dxa"/>
            <w:gridSpan w:val="5"/>
            <w:vAlign w:val="center"/>
          </w:tcPr>
          <w:p w:rsidR="00625B92" w:rsidRDefault="00625B92">
            <w:pPr>
              <w:spacing w:line="560" w:lineRule="exact"/>
              <w:rPr>
                <w:rFonts w:ascii="Times New Roman" w:eastAsia="仿宋_GB2312" w:hAnsi="Times New Roman"/>
                <w:sz w:val="24"/>
              </w:rPr>
            </w:pPr>
          </w:p>
        </w:tc>
      </w:tr>
      <w:tr w:rsidR="00625B92">
        <w:trPr>
          <w:cantSplit/>
          <w:trHeight w:val="701"/>
          <w:jc w:val="center"/>
        </w:trPr>
        <w:tc>
          <w:tcPr>
            <w:tcW w:w="2070" w:type="dxa"/>
            <w:vAlign w:val="center"/>
          </w:tcPr>
          <w:p w:rsidR="00625B92" w:rsidRDefault="00B43469">
            <w:pPr>
              <w:spacing w:line="560" w:lineRule="exact"/>
              <w:jc w:val="center"/>
              <w:rPr>
                <w:rFonts w:ascii="Times New Roman" w:eastAsia="仿宋_GB2312" w:hAnsi="Times New Roman"/>
                <w:sz w:val="24"/>
              </w:rPr>
            </w:pPr>
            <w:r>
              <w:rPr>
                <w:rFonts w:ascii="Times New Roman" w:eastAsia="仿宋_GB2312" w:hAnsi="Times New Roman" w:hint="eastAsia"/>
                <w:sz w:val="24"/>
              </w:rPr>
              <w:t>制定或修订</w:t>
            </w:r>
          </w:p>
        </w:tc>
        <w:tc>
          <w:tcPr>
            <w:tcW w:w="2696" w:type="dxa"/>
            <w:gridSpan w:val="2"/>
            <w:vAlign w:val="center"/>
          </w:tcPr>
          <w:p w:rsidR="00625B92" w:rsidRDefault="00B43469">
            <w:pPr>
              <w:spacing w:line="560" w:lineRule="exact"/>
              <w:rPr>
                <w:rFonts w:ascii="Times New Roman" w:eastAsia="仿宋_GB2312" w:hAnsi="Times New Roman"/>
                <w:sz w:val="24"/>
              </w:rPr>
            </w:pPr>
            <w:r>
              <w:rPr>
                <w:rFonts w:ascii="Times New Roman" w:eastAsia="仿宋_GB2312" w:hAnsi="Times New Roman" w:hint="eastAsia"/>
                <w:sz w:val="24"/>
              </w:rPr>
              <w:t>□制定□修订</w:t>
            </w:r>
          </w:p>
        </w:tc>
        <w:tc>
          <w:tcPr>
            <w:tcW w:w="1697" w:type="dxa"/>
            <w:gridSpan w:val="2"/>
            <w:vAlign w:val="center"/>
          </w:tcPr>
          <w:p w:rsidR="00625B92" w:rsidRDefault="00B43469">
            <w:pPr>
              <w:spacing w:line="560" w:lineRule="exact"/>
              <w:jc w:val="center"/>
              <w:rPr>
                <w:rFonts w:ascii="Times New Roman" w:eastAsia="仿宋_GB2312" w:hAnsi="Times New Roman"/>
                <w:sz w:val="24"/>
              </w:rPr>
            </w:pPr>
            <w:r>
              <w:rPr>
                <w:rFonts w:ascii="Times New Roman" w:eastAsia="仿宋_GB2312" w:hAnsi="Times New Roman" w:hint="eastAsia"/>
                <w:sz w:val="24"/>
              </w:rPr>
              <w:t>修订标准编号</w:t>
            </w:r>
          </w:p>
        </w:tc>
        <w:tc>
          <w:tcPr>
            <w:tcW w:w="2832" w:type="dxa"/>
            <w:vAlign w:val="center"/>
          </w:tcPr>
          <w:p w:rsidR="00625B92" w:rsidRDefault="00625B92">
            <w:pPr>
              <w:spacing w:line="560" w:lineRule="exact"/>
              <w:rPr>
                <w:rFonts w:ascii="Times New Roman" w:eastAsia="仿宋_GB2312" w:hAnsi="Times New Roman"/>
                <w:sz w:val="24"/>
              </w:rPr>
            </w:pPr>
          </w:p>
        </w:tc>
      </w:tr>
      <w:tr w:rsidR="00625B92">
        <w:trPr>
          <w:cantSplit/>
          <w:trHeight w:val="439"/>
          <w:jc w:val="center"/>
        </w:trPr>
        <w:tc>
          <w:tcPr>
            <w:tcW w:w="2070" w:type="dxa"/>
            <w:vAlign w:val="center"/>
          </w:tcPr>
          <w:p w:rsidR="00625B92" w:rsidRDefault="00B43469">
            <w:pPr>
              <w:spacing w:line="560" w:lineRule="exact"/>
              <w:jc w:val="center"/>
              <w:rPr>
                <w:rFonts w:ascii="Times New Roman" w:eastAsia="仿宋_GB2312" w:hAnsi="Times New Roman"/>
                <w:sz w:val="24"/>
              </w:rPr>
            </w:pPr>
            <w:r>
              <w:rPr>
                <w:rFonts w:ascii="Times New Roman" w:eastAsia="仿宋_GB2312" w:hAnsi="Times New Roman" w:hint="eastAsia"/>
                <w:sz w:val="24"/>
              </w:rPr>
              <w:t>所属领域（单选）</w:t>
            </w:r>
          </w:p>
        </w:tc>
        <w:tc>
          <w:tcPr>
            <w:tcW w:w="2696" w:type="dxa"/>
            <w:gridSpan w:val="2"/>
            <w:tcBorders>
              <w:top w:val="nil"/>
              <w:bottom w:val="nil"/>
            </w:tcBorders>
            <w:vAlign w:val="center"/>
          </w:tcPr>
          <w:p w:rsidR="00625B92" w:rsidRDefault="00B43469">
            <w:pPr>
              <w:spacing w:line="560" w:lineRule="exact"/>
              <w:rPr>
                <w:rFonts w:ascii="Times New Roman" w:eastAsia="仿宋_GB2312" w:hAnsi="Times New Roman"/>
                <w:sz w:val="24"/>
              </w:rPr>
            </w:pPr>
            <w:r>
              <w:rPr>
                <w:rFonts w:ascii="Times New Roman" w:eastAsia="仿宋_GB2312" w:hAnsi="Times New Roman" w:hint="eastAsia"/>
                <w:sz w:val="24"/>
              </w:rPr>
              <w:t>□农业□工业□服务业</w:t>
            </w:r>
          </w:p>
          <w:p w:rsidR="00625B92" w:rsidRDefault="00B43469">
            <w:pPr>
              <w:spacing w:line="560" w:lineRule="exact"/>
              <w:rPr>
                <w:rFonts w:ascii="Times New Roman" w:eastAsia="仿宋_GB2312" w:hAnsi="Times New Roman"/>
                <w:sz w:val="24"/>
              </w:rPr>
            </w:pPr>
            <w:r>
              <w:rPr>
                <w:rFonts w:ascii="Times New Roman" w:eastAsia="仿宋_GB2312" w:hAnsi="Times New Roman" w:hint="eastAsia"/>
                <w:sz w:val="24"/>
              </w:rPr>
              <w:t>□社会管理和公共服务</w:t>
            </w:r>
          </w:p>
        </w:tc>
        <w:tc>
          <w:tcPr>
            <w:tcW w:w="1697" w:type="dxa"/>
            <w:gridSpan w:val="2"/>
            <w:tcBorders>
              <w:top w:val="nil"/>
              <w:bottom w:val="nil"/>
            </w:tcBorders>
            <w:vAlign w:val="center"/>
          </w:tcPr>
          <w:p w:rsidR="00625B92" w:rsidRDefault="00B43469">
            <w:pPr>
              <w:spacing w:line="560" w:lineRule="exact"/>
              <w:jc w:val="center"/>
              <w:rPr>
                <w:rFonts w:ascii="Times New Roman" w:eastAsia="仿宋_GB2312" w:hAnsi="Times New Roman"/>
                <w:sz w:val="24"/>
              </w:rPr>
            </w:pPr>
            <w:r>
              <w:rPr>
                <w:rFonts w:ascii="Times New Roman" w:eastAsia="仿宋_GB2312" w:hAnsi="Times New Roman" w:hint="eastAsia"/>
                <w:sz w:val="24"/>
              </w:rPr>
              <w:t>强制或推荐</w:t>
            </w:r>
          </w:p>
        </w:tc>
        <w:tc>
          <w:tcPr>
            <w:tcW w:w="2832" w:type="dxa"/>
            <w:tcBorders>
              <w:top w:val="nil"/>
              <w:bottom w:val="nil"/>
            </w:tcBorders>
            <w:vAlign w:val="center"/>
          </w:tcPr>
          <w:p w:rsidR="00625B92" w:rsidRDefault="00B43469">
            <w:pPr>
              <w:spacing w:line="560" w:lineRule="exact"/>
              <w:ind w:firstLineChars="100" w:firstLine="236"/>
              <w:rPr>
                <w:rFonts w:ascii="Times New Roman" w:eastAsia="仿宋_GB2312" w:hAnsi="Times New Roman"/>
                <w:sz w:val="24"/>
              </w:rPr>
            </w:pPr>
            <w:r>
              <w:rPr>
                <w:rFonts w:ascii="Times New Roman" w:eastAsia="仿宋_GB2312" w:hAnsi="Times New Roman" w:hint="eastAsia"/>
                <w:sz w:val="24"/>
              </w:rPr>
              <w:t>□强制</w:t>
            </w:r>
            <w:r>
              <w:rPr>
                <w:rFonts w:ascii="Times New Roman" w:eastAsia="仿宋_GB2312" w:hAnsi="Times New Roman" w:hint="eastAsia"/>
                <w:sz w:val="24"/>
              </w:rPr>
              <w:t xml:space="preserve">   </w:t>
            </w:r>
            <w:r>
              <w:rPr>
                <w:rFonts w:ascii="Times New Roman" w:eastAsia="仿宋_GB2312" w:hAnsi="Times New Roman" w:hint="eastAsia"/>
                <w:sz w:val="24"/>
              </w:rPr>
              <w:t>□推荐</w:t>
            </w:r>
          </w:p>
        </w:tc>
      </w:tr>
      <w:tr w:rsidR="00625B92">
        <w:trPr>
          <w:cantSplit/>
          <w:trHeight w:val="702"/>
          <w:jc w:val="center"/>
        </w:trPr>
        <w:tc>
          <w:tcPr>
            <w:tcW w:w="2070" w:type="dxa"/>
            <w:vAlign w:val="center"/>
          </w:tcPr>
          <w:p w:rsidR="00625B92" w:rsidRDefault="00B43469">
            <w:pPr>
              <w:spacing w:line="560" w:lineRule="exact"/>
              <w:jc w:val="center"/>
              <w:rPr>
                <w:rFonts w:ascii="Times New Roman" w:eastAsia="仿宋_GB2312" w:hAnsi="Times New Roman"/>
                <w:sz w:val="24"/>
              </w:rPr>
            </w:pPr>
            <w:r>
              <w:rPr>
                <w:rFonts w:ascii="Times New Roman" w:eastAsia="仿宋_GB2312" w:hAnsi="Times New Roman" w:hint="eastAsia"/>
                <w:sz w:val="24"/>
              </w:rPr>
              <w:t>行业分类（单选）</w:t>
            </w:r>
          </w:p>
        </w:tc>
        <w:tc>
          <w:tcPr>
            <w:tcW w:w="7225" w:type="dxa"/>
            <w:gridSpan w:val="5"/>
            <w:vAlign w:val="center"/>
          </w:tcPr>
          <w:p w:rsidR="00625B92" w:rsidRDefault="00B43469">
            <w:pPr>
              <w:spacing w:line="560" w:lineRule="exact"/>
              <w:rPr>
                <w:rFonts w:ascii="Times New Roman" w:eastAsia="仿宋_GB2312" w:hAnsi="Times New Roman"/>
                <w:sz w:val="24"/>
              </w:rPr>
            </w:pPr>
            <w:r>
              <w:rPr>
                <w:rFonts w:ascii="Times New Roman" w:eastAsia="仿宋_GB2312" w:hAnsi="Times New Roman" w:hint="eastAsia"/>
                <w:sz w:val="24"/>
              </w:rPr>
              <w:t>□农业□林业□装备制造</w:t>
            </w:r>
            <w:r>
              <w:rPr>
                <w:rFonts w:ascii="Times New Roman" w:eastAsia="仿宋_GB2312" w:hAnsi="Times New Roman" w:hint="eastAsia"/>
                <w:sz w:val="24"/>
              </w:rPr>
              <w:t xml:space="preserve"> </w:t>
            </w:r>
            <w:r>
              <w:rPr>
                <w:rFonts w:ascii="Times New Roman" w:eastAsia="仿宋_GB2312" w:hAnsi="Times New Roman" w:hint="eastAsia"/>
                <w:sz w:val="24"/>
              </w:rPr>
              <w:t>□石油化工</w:t>
            </w:r>
            <w:r>
              <w:rPr>
                <w:rFonts w:ascii="Times New Roman" w:eastAsia="仿宋_GB2312" w:hAnsi="Times New Roman" w:hint="eastAsia"/>
                <w:sz w:val="24"/>
              </w:rPr>
              <w:t xml:space="preserve"> </w:t>
            </w:r>
            <w:r>
              <w:rPr>
                <w:rFonts w:ascii="Times New Roman" w:eastAsia="仿宋_GB2312" w:hAnsi="Times New Roman" w:hint="eastAsia"/>
                <w:sz w:val="24"/>
              </w:rPr>
              <w:t>□冶金</w:t>
            </w:r>
            <w:r>
              <w:rPr>
                <w:rFonts w:ascii="Times New Roman" w:eastAsia="仿宋_GB2312" w:hAnsi="Times New Roman" w:hint="eastAsia"/>
                <w:sz w:val="24"/>
              </w:rPr>
              <w:t xml:space="preserve"> </w:t>
            </w:r>
            <w:r>
              <w:rPr>
                <w:rFonts w:ascii="Times New Roman" w:eastAsia="仿宋_GB2312" w:hAnsi="Times New Roman" w:hint="eastAsia"/>
                <w:sz w:val="24"/>
              </w:rPr>
              <w:t>□环保</w:t>
            </w:r>
            <w:r>
              <w:rPr>
                <w:rFonts w:ascii="Times New Roman" w:eastAsia="仿宋_GB2312" w:hAnsi="Times New Roman" w:hint="eastAsia"/>
                <w:sz w:val="24"/>
              </w:rPr>
              <w:t xml:space="preserve"> </w:t>
            </w:r>
            <w:r>
              <w:rPr>
                <w:rFonts w:ascii="Times New Roman" w:eastAsia="仿宋_GB2312" w:hAnsi="Times New Roman" w:hint="eastAsia"/>
                <w:sz w:val="24"/>
              </w:rPr>
              <w:t>□信息化</w:t>
            </w:r>
            <w:r>
              <w:rPr>
                <w:rFonts w:ascii="Times New Roman" w:eastAsia="仿宋_GB2312" w:hAnsi="Times New Roman" w:hint="eastAsia"/>
                <w:sz w:val="24"/>
              </w:rPr>
              <w:t xml:space="preserve">   </w:t>
            </w:r>
            <w:r>
              <w:rPr>
                <w:rFonts w:ascii="Times New Roman" w:eastAsia="仿宋_GB2312" w:hAnsi="Times New Roman" w:hint="eastAsia"/>
                <w:sz w:val="24"/>
              </w:rPr>
              <w:t>□建筑工程□水利□交通</w:t>
            </w:r>
            <w:r>
              <w:rPr>
                <w:rFonts w:ascii="Times New Roman" w:eastAsia="仿宋_GB2312" w:hAnsi="Times New Roman" w:hint="eastAsia"/>
                <w:sz w:val="24"/>
              </w:rPr>
              <w:t xml:space="preserve"> </w:t>
            </w:r>
            <w:r>
              <w:rPr>
                <w:rFonts w:ascii="Times New Roman" w:eastAsia="仿宋_GB2312" w:hAnsi="Times New Roman" w:hint="eastAsia"/>
                <w:sz w:val="24"/>
              </w:rPr>
              <w:t>□物流</w:t>
            </w:r>
            <w:r>
              <w:rPr>
                <w:rFonts w:ascii="Times New Roman" w:eastAsia="仿宋_GB2312" w:hAnsi="Times New Roman" w:hint="eastAsia"/>
                <w:sz w:val="24"/>
              </w:rPr>
              <w:t xml:space="preserve"> </w:t>
            </w:r>
            <w:r>
              <w:rPr>
                <w:rFonts w:ascii="Times New Roman" w:eastAsia="仿宋_GB2312" w:hAnsi="Times New Roman" w:hint="eastAsia"/>
                <w:sz w:val="24"/>
              </w:rPr>
              <w:t>□新材料</w:t>
            </w:r>
            <w:r>
              <w:rPr>
                <w:rFonts w:ascii="Times New Roman" w:eastAsia="仿宋_GB2312" w:hAnsi="Times New Roman" w:hint="eastAsia"/>
                <w:sz w:val="24"/>
              </w:rPr>
              <w:t xml:space="preserve"> </w:t>
            </w:r>
            <w:r>
              <w:rPr>
                <w:rFonts w:ascii="Times New Roman" w:eastAsia="仿宋_GB2312" w:hAnsi="Times New Roman" w:hint="eastAsia"/>
                <w:sz w:val="24"/>
              </w:rPr>
              <w:t>□节能</w:t>
            </w:r>
            <w:r>
              <w:rPr>
                <w:rFonts w:ascii="Times New Roman" w:eastAsia="仿宋_GB2312" w:hAnsi="Times New Roman" w:hint="eastAsia"/>
                <w:sz w:val="24"/>
              </w:rPr>
              <w:t xml:space="preserve"> </w:t>
            </w:r>
            <w:r>
              <w:rPr>
                <w:rFonts w:ascii="Times New Roman" w:eastAsia="仿宋_GB2312" w:hAnsi="Times New Roman" w:hint="eastAsia"/>
                <w:sz w:val="24"/>
              </w:rPr>
              <w:t>□特种资源</w:t>
            </w:r>
            <w:r>
              <w:rPr>
                <w:rFonts w:ascii="Times New Roman" w:eastAsia="仿宋_GB2312" w:hAnsi="Times New Roman" w:hint="eastAsia"/>
                <w:sz w:val="24"/>
              </w:rPr>
              <w:t xml:space="preserve">   </w:t>
            </w:r>
            <w:r>
              <w:rPr>
                <w:rFonts w:ascii="Times New Roman" w:eastAsia="仿宋_GB2312" w:hAnsi="Times New Roman" w:hint="eastAsia"/>
                <w:sz w:val="24"/>
              </w:rPr>
              <w:t>□军民融合□卫生□公共安全</w:t>
            </w:r>
            <w:r>
              <w:rPr>
                <w:rFonts w:ascii="Times New Roman" w:eastAsia="仿宋_GB2312" w:hAnsi="Times New Roman" w:hint="eastAsia"/>
                <w:sz w:val="24"/>
              </w:rPr>
              <w:t xml:space="preserve"> </w:t>
            </w:r>
            <w:r>
              <w:rPr>
                <w:rFonts w:ascii="Times New Roman" w:eastAsia="仿宋_GB2312" w:hAnsi="Times New Roman" w:hint="eastAsia"/>
                <w:sz w:val="24"/>
              </w:rPr>
              <w:t>□服务业（服务提供者为企事业单位、社会组织）□社会管理和公共服务（政府和公益性事业单位）□其他</w:t>
            </w:r>
          </w:p>
        </w:tc>
      </w:tr>
      <w:tr w:rsidR="00625B92">
        <w:trPr>
          <w:cantSplit/>
          <w:trHeight w:val="542"/>
          <w:jc w:val="center"/>
        </w:trPr>
        <w:tc>
          <w:tcPr>
            <w:tcW w:w="2070" w:type="dxa"/>
            <w:vAlign w:val="center"/>
          </w:tcPr>
          <w:p w:rsidR="00625B92" w:rsidRDefault="00B43469">
            <w:pPr>
              <w:spacing w:line="560" w:lineRule="exact"/>
              <w:jc w:val="center"/>
              <w:rPr>
                <w:rFonts w:ascii="Times New Roman" w:eastAsia="仿宋_GB2312" w:hAnsi="Times New Roman"/>
                <w:sz w:val="24"/>
              </w:rPr>
            </w:pPr>
            <w:r>
              <w:rPr>
                <w:rFonts w:ascii="Times New Roman" w:eastAsia="仿宋_GB2312" w:hAnsi="Times New Roman" w:hint="eastAsia"/>
                <w:sz w:val="24"/>
              </w:rPr>
              <w:t>起草单位</w:t>
            </w:r>
          </w:p>
        </w:tc>
        <w:tc>
          <w:tcPr>
            <w:tcW w:w="7225" w:type="dxa"/>
            <w:gridSpan w:val="5"/>
            <w:vAlign w:val="center"/>
          </w:tcPr>
          <w:p w:rsidR="00625B92" w:rsidRDefault="00625B92">
            <w:pPr>
              <w:spacing w:line="560" w:lineRule="exact"/>
              <w:rPr>
                <w:rFonts w:ascii="Times New Roman" w:eastAsia="仿宋_GB2312" w:hAnsi="Times New Roman"/>
                <w:sz w:val="24"/>
              </w:rPr>
            </w:pPr>
          </w:p>
        </w:tc>
      </w:tr>
      <w:tr w:rsidR="00625B92">
        <w:trPr>
          <w:trHeight w:val="454"/>
          <w:jc w:val="center"/>
        </w:trPr>
        <w:tc>
          <w:tcPr>
            <w:tcW w:w="2070" w:type="dxa"/>
            <w:vAlign w:val="center"/>
          </w:tcPr>
          <w:p w:rsidR="00625B92" w:rsidRDefault="00B43469">
            <w:pPr>
              <w:spacing w:line="560" w:lineRule="exact"/>
              <w:jc w:val="center"/>
              <w:rPr>
                <w:rFonts w:ascii="Times New Roman" w:eastAsia="仿宋_GB2312" w:hAnsi="Times New Roman"/>
                <w:sz w:val="24"/>
              </w:rPr>
            </w:pPr>
            <w:r>
              <w:rPr>
                <w:rFonts w:ascii="Times New Roman" w:eastAsia="仿宋_GB2312" w:hAnsi="Times New Roman" w:hint="eastAsia"/>
                <w:sz w:val="24"/>
              </w:rPr>
              <w:t>起草单位联系人</w:t>
            </w:r>
          </w:p>
        </w:tc>
        <w:tc>
          <w:tcPr>
            <w:tcW w:w="2696" w:type="dxa"/>
            <w:gridSpan w:val="2"/>
            <w:vAlign w:val="center"/>
          </w:tcPr>
          <w:p w:rsidR="00625B92" w:rsidRDefault="00625B92">
            <w:pPr>
              <w:spacing w:line="560" w:lineRule="exact"/>
              <w:rPr>
                <w:rFonts w:ascii="Times New Roman" w:eastAsia="仿宋_GB2312" w:hAnsi="Times New Roman"/>
                <w:sz w:val="24"/>
              </w:rPr>
            </w:pPr>
          </w:p>
        </w:tc>
        <w:tc>
          <w:tcPr>
            <w:tcW w:w="1697" w:type="dxa"/>
            <w:gridSpan w:val="2"/>
            <w:vAlign w:val="center"/>
          </w:tcPr>
          <w:p w:rsidR="00625B92" w:rsidRDefault="00B43469">
            <w:pPr>
              <w:spacing w:line="560" w:lineRule="exact"/>
              <w:jc w:val="center"/>
              <w:rPr>
                <w:rFonts w:ascii="Times New Roman" w:eastAsia="仿宋_GB2312" w:hAnsi="Times New Roman"/>
                <w:sz w:val="24"/>
              </w:rPr>
            </w:pPr>
            <w:r>
              <w:rPr>
                <w:rFonts w:ascii="Times New Roman" w:eastAsia="仿宋_GB2312" w:hAnsi="Times New Roman" w:hint="eastAsia"/>
                <w:sz w:val="24"/>
              </w:rPr>
              <w:t>联系电话</w:t>
            </w:r>
          </w:p>
        </w:tc>
        <w:tc>
          <w:tcPr>
            <w:tcW w:w="2832" w:type="dxa"/>
            <w:vAlign w:val="center"/>
          </w:tcPr>
          <w:p w:rsidR="00625B92" w:rsidRDefault="00625B92">
            <w:pPr>
              <w:spacing w:line="560" w:lineRule="exact"/>
              <w:rPr>
                <w:rFonts w:ascii="Times New Roman" w:eastAsia="仿宋_GB2312" w:hAnsi="Times New Roman"/>
                <w:sz w:val="24"/>
              </w:rPr>
            </w:pPr>
          </w:p>
        </w:tc>
      </w:tr>
      <w:tr w:rsidR="00625B92">
        <w:trPr>
          <w:trHeight w:val="454"/>
          <w:jc w:val="center"/>
        </w:trPr>
        <w:tc>
          <w:tcPr>
            <w:tcW w:w="2070" w:type="dxa"/>
            <w:vAlign w:val="center"/>
          </w:tcPr>
          <w:p w:rsidR="00625B92" w:rsidRDefault="00B43469">
            <w:pPr>
              <w:spacing w:line="560" w:lineRule="exact"/>
              <w:jc w:val="center"/>
              <w:rPr>
                <w:rFonts w:ascii="Times New Roman" w:eastAsia="仿宋_GB2312" w:hAnsi="Times New Roman"/>
                <w:sz w:val="24"/>
              </w:rPr>
            </w:pPr>
            <w:r>
              <w:rPr>
                <w:rFonts w:ascii="Times New Roman" w:eastAsia="仿宋_GB2312" w:hAnsi="Times New Roman" w:hint="eastAsia"/>
                <w:sz w:val="24"/>
              </w:rPr>
              <w:t>计划起始年</w:t>
            </w:r>
          </w:p>
        </w:tc>
        <w:tc>
          <w:tcPr>
            <w:tcW w:w="2696" w:type="dxa"/>
            <w:gridSpan w:val="2"/>
            <w:vAlign w:val="center"/>
          </w:tcPr>
          <w:p w:rsidR="00625B92" w:rsidRDefault="00B43469">
            <w:pPr>
              <w:spacing w:line="560" w:lineRule="exact"/>
              <w:jc w:val="center"/>
              <w:rPr>
                <w:rFonts w:ascii="Times New Roman" w:eastAsia="仿宋_GB2312" w:hAnsi="Times New Roman"/>
                <w:sz w:val="24"/>
              </w:rPr>
            </w:pPr>
            <w:r>
              <w:rPr>
                <w:rFonts w:ascii="Times New Roman" w:eastAsia="仿宋_GB2312" w:hAnsi="Times New Roman" w:hint="eastAsia"/>
                <w:sz w:val="24"/>
              </w:rPr>
              <w:t xml:space="preserve">   </w:t>
            </w:r>
            <w:r>
              <w:rPr>
                <w:rFonts w:ascii="Times New Roman" w:eastAsia="仿宋_GB2312" w:hAnsi="Times New Roman" w:hint="eastAsia"/>
                <w:sz w:val="24"/>
              </w:rPr>
              <w:t>年</w:t>
            </w:r>
            <w:r>
              <w:rPr>
                <w:rFonts w:ascii="Times New Roman" w:eastAsia="仿宋_GB2312" w:hAnsi="Times New Roman" w:hint="eastAsia"/>
                <w:sz w:val="24"/>
              </w:rPr>
              <w:t xml:space="preserve">   </w:t>
            </w:r>
            <w:r>
              <w:rPr>
                <w:rFonts w:ascii="Times New Roman" w:eastAsia="仿宋_GB2312" w:hAnsi="Times New Roman" w:hint="eastAsia"/>
                <w:sz w:val="24"/>
              </w:rPr>
              <w:t>月</w:t>
            </w:r>
          </w:p>
        </w:tc>
        <w:tc>
          <w:tcPr>
            <w:tcW w:w="1697" w:type="dxa"/>
            <w:gridSpan w:val="2"/>
            <w:vAlign w:val="center"/>
          </w:tcPr>
          <w:p w:rsidR="00625B92" w:rsidRDefault="00B43469">
            <w:pPr>
              <w:spacing w:line="560" w:lineRule="exact"/>
              <w:jc w:val="center"/>
              <w:rPr>
                <w:rFonts w:ascii="Times New Roman" w:eastAsia="仿宋_GB2312" w:hAnsi="Times New Roman"/>
                <w:sz w:val="24"/>
              </w:rPr>
            </w:pPr>
            <w:r>
              <w:rPr>
                <w:rFonts w:ascii="Times New Roman" w:eastAsia="仿宋_GB2312" w:hAnsi="Times New Roman" w:hint="eastAsia"/>
                <w:sz w:val="24"/>
              </w:rPr>
              <w:t>完成年限</w:t>
            </w:r>
          </w:p>
        </w:tc>
        <w:tc>
          <w:tcPr>
            <w:tcW w:w="2832" w:type="dxa"/>
            <w:vAlign w:val="center"/>
          </w:tcPr>
          <w:p w:rsidR="00625B92" w:rsidRDefault="00B43469">
            <w:pPr>
              <w:spacing w:line="560" w:lineRule="exact"/>
              <w:ind w:firstLineChars="450" w:firstLine="1061"/>
              <w:rPr>
                <w:rFonts w:ascii="Times New Roman" w:eastAsia="仿宋_GB2312" w:hAnsi="Times New Roman"/>
                <w:sz w:val="24"/>
              </w:rPr>
            </w:pPr>
            <w:r>
              <w:rPr>
                <w:rFonts w:ascii="Times New Roman" w:eastAsia="仿宋_GB2312" w:hAnsi="Times New Roman" w:hint="eastAsia"/>
                <w:sz w:val="24"/>
              </w:rPr>
              <w:t>年</w:t>
            </w:r>
            <w:r>
              <w:rPr>
                <w:rFonts w:ascii="Times New Roman" w:eastAsia="仿宋_GB2312" w:hAnsi="Times New Roman" w:hint="eastAsia"/>
                <w:sz w:val="24"/>
              </w:rPr>
              <w:t xml:space="preserve">  </w:t>
            </w:r>
            <w:r>
              <w:rPr>
                <w:rFonts w:ascii="Times New Roman" w:eastAsia="仿宋_GB2312" w:hAnsi="Times New Roman" w:hint="eastAsia"/>
                <w:sz w:val="24"/>
              </w:rPr>
              <w:t>月</w:t>
            </w:r>
          </w:p>
        </w:tc>
      </w:tr>
      <w:tr w:rsidR="00625B92">
        <w:trPr>
          <w:trHeight w:val="1194"/>
          <w:jc w:val="center"/>
        </w:trPr>
        <w:tc>
          <w:tcPr>
            <w:tcW w:w="2070" w:type="dxa"/>
            <w:vAlign w:val="center"/>
          </w:tcPr>
          <w:p w:rsidR="00625B92" w:rsidRDefault="00B43469">
            <w:pPr>
              <w:spacing w:line="560" w:lineRule="exact"/>
              <w:jc w:val="center"/>
              <w:rPr>
                <w:rFonts w:ascii="Times New Roman" w:eastAsia="仿宋_GB2312" w:hAnsi="Times New Roman"/>
                <w:sz w:val="24"/>
              </w:rPr>
            </w:pPr>
            <w:r>
              <w:rPr>
                <w:rFonts w:ascii="Times New Roman" w:eastAsia="仿宋_GB2312" w:hAnsi="Times New Roman" w:hint="eastAsia"/>
                <w:sz w:val="24"/>
              </w:rPr>
              <w:t>适用范围</w:t>
            </w:r>
          </w:p>
        </w:tc>
        <w:tc>
          <w:tcPr>
            <w:tcW w:w="7225" w:type="dxa"/>
            <w:gridSpan w:val="5"/>
            <w:vAlign w:val="center"/>
          </w:tcPr>
          <w:p w:rsidR="00625B92" w:rsidRDefault="00625B92">
            <w:pPr>
              <w:spacing w:line="560" w:lineRule="exact"/>
              <w:rPr>
                <w:rFonts w:ascii="Times New Roman" w:eastAsia="仿宋_GB2312" w:hAnsi="Times New Roman"/>
                <w:sz w:val="24"/>
              </w:rPr>
            </w:pPr>
          </w:p>
        </w:tc>
      </w:tr>
      <w:tr w:rsidR="00625B92">
        <w:trPr>
          <w:trHeight w:val="3251"/>
          <w:jc w:val="center"/>
        </w:trPr>
        <w:tc>
          <w:tcPr>
            <w:tcW w:w="2070" w:type="dxa"/>
            <w:vAlign w:val="center"/>
          </w:tcPr>
          <w:p w:rsidR="00625B92" w:rsidRDefault="00B43469">
            <w:pPr>
              <w:spacing w:line="360" w:lineRule="exact"/>
              <w:jc w:val="left"/>
              <w:rPr>
                <w:rFonts w:ascii="Times New Roman" w:eastAsia="仿宋_GB2312" w:hAnsi="Times New Roman"/>
                <w:sz w:val="24"/>
              </w:rPr>
            </w:pPr>
            <w:r>
              <w:rPr>
                <w:rFonts w:ascii="Times New Roman" w:eastAsia="仿宋_GB2312" w:hAnsi="Times New Roman" w:hint="eastAsia"/>
                <w:sz w:val="24"/>
              </w:rPr>
              <w:t>必要性和可行性，要解决的主要问题等</w:t>
            </w:r>
          </w:p>
        </w:tc>
        <w:tc>
          <w:tcPr>
            <w:tcW w:w="7225" w:type="dxa"/>
            <w:gridSpan w:val="5"/>
            <w:vAlign w:val="center"/>
          </w:tcPr>
          <w:p w:rsidR="00625B92" w:rsidRDefault="00625B92">
            <w:pPr>
              <w:spacing w:line="560" w:lineRule="exact"/>
              <w:rPr>
                <w:rFonts w:ascii="Times New Roman" w:eastAsia="仿宋_GB2312" w:hAnsi="Times New Roman"/>
                <w:sz w:val="24"/>
              </w:rPr>
            </w:pPr>
          </w:p>
        </w:tc>
      </w:tr>
      <w:tr w:rsidR="00625B92">
        <w:trPr>
          <w:trHeight w:val="13039"/>
          <w:jc w:val="center"/>
        </w:trPr>
        <w:tc>
          <w:tcPr>
            <w:tcW w:w="2070" w:type="dxa"/>
            <w:vAlign w:val="center"/>
          </w:tcPr>
          <w:p w:rsidR="00625B92" w:rsidRDefault="00B43469">
            <w:pPr>
              <w:spacing w:line="360" w:lineRule="exact"/>
              <w:jc w:val="left"/>
              <w:rPr>
                <w:rFonts w:ascii="Times New Roman" w:eastAsia="仿宋_GB2312" w:hAnsi="Times New Roman"/>
                <w:sz w:val="24"/>
              </w:rPr>
            </w:pPr>
            <w:r>
              <w:rPr>
                <w:rFonts w:ascii="Times New Roman" w:eastAsia="仿宋_GB2312" w:hAnsi="Times New Roman" w:hint="eastAsia"/>
                <w:sz w:val="24"/>
              </w:rPr>
              <w:lastRenderedPageBreak/>
              <w:t>主要技术内容（标准主要结构构架、主要技术要求等）</w:t>
            </w:r>
          </w:p>
        </w:tc>
        <w:tc>
          <w:tcPr>
            <w:tcW w:w="7225" w:type="dxa"/>
            <w:gridSpan w:val="5"/>
            <w:vAlign w:val="center"/>
          </w:tcPr>
          <w:p w:rsidR="00625B92" w:rsidRDefault="00625B92">
            <w:pPr>
              <w:spacing w:line="560" w:lineRule="exact"/>
              <w:rPr>
                <w:rFonts w:ascii="Times New Roman" w:eastAsia="仿宋_GB2312" w:hAnsi="Times New Roman"/>
                <w:sz w:val="24"/>
              </w:rPr>
            </w:pPr>
          </w:p>
        </w:tc>
      </w:tr>
      <w:tr w:rsidR="00625B92">
        <w:trPr>
          <w:trHeight w:val="7510"/>
          <w:jc w:val="center"/>
        </w:trPr>
        <w:tc>
          <w:tcPr>
            <w:tcW w:w="2070" w:type="dxa"/>
            <w:vAlign w:val="center"/>
          </w:tcPr>
          <w:p w:rsidR="00625B92" w:rsidRDefault="00B43469">
            <w:pPr>
              <w:spacing w:line="360" w:lineRule="exact"/>
              <w:jc w:val="left"/>
              <w:rPr>
                <w:rFonts w:ascii="Times New Roman" w:eastAsia="仿宋_GB2312" w:hAnsi="Times New Roman"/>
                <w:sz w:val="24"/>
              </w:rPr>
            </w:pPr>
            <w:r>
              <w:rPr>
                <w:rFonts w:ascii="Times New Roman" w:eastAsia="仿宋_GB2312" w:hAnsi="Times New Roman" w:hint="eastAsia"/>
                <w:sz w:val="24"/>
              </w:rPr>
              <w:lastRenderedPageBreak/>
              <w:t>主要技术内容（标准主要结构构架、主要技术要求等）</w:t>
            </w:r>
          </w:p>
        </w:tc>
        <w:tc>
          <w:tcPr>
            <w:tcW w:w="7225" w:type="dxa"/>
            <w:gridSpan w:val="5"/>
            <w:vAlign w:val="center"/>
          </w:tcPr>
          <w:p w:rsidR="00625B92" w:rsidRDefault="00625B92">
            <w:pPr>
              <w:spacing w:line="560" w:lineRule="exact"/>
              <w:rPr>
                <w:rFonts w:ascii="Times New Roman" w:eastAsia="仿宋_GB2312" w:hAnsi="Times New Roman"/>
                <w:sz w:val="24"/>
              </w:rPr>
            </w:pPr>
          </w:p>
        </w:tc>
      </w:tr>
      <w:tr w:rsidR="00625B92">
        <w:trPr>
          <w:trHeight w:val="2540"/>
          <w:jc w:val="center"/>
        </w:trPr>
        <w:tc>
          <w:tcPr>
            <w:tcW w:w="2070" w:type="dxa"/>
            <w:vAlign w:val="center"/>
          </w:tcPr>
          <w:p w:rsidR="00625B92" w:rsidRDefault="00B43469">
            <w:pPr>
              <w:spacing w:line="360" w:lineRule="exact"/>
              <w:jc w:val="left"/>
              <w:rPr>
                <w:rFonts w:ascii="Times New Roman" w:eastAsia="仿宋_GB2312" w:hAnsi="Times New Roman"/>
                <w:sz w:val="24"/>
              </w:rPr>
            </w:pPr>
            <w:r>
              <w:rPr>
                <w:rFonts w:ascii="Times New Roman" w:eastAsia="仿宋_GB2312" w:hAnsi="Times New Roman" w:hint="eastAsia"/>
                <w:sz w:val="24"/>
              </w:rPr>
              <w:t>同现有国家标准、行业标准、地方标准的协调性和一致性情况</w:t>
            </w:r>
          </w:p>
        </w:tc>
        <w:tc>
          <w:tcPr>
            <w:tcW w:w="7225" w:type="dxa"/>
            <w:gridSpan w:val="5"/>
            <w:vAlign w:val="center"/>
          </w:tcPr>
          <w:p w:rsidR="00625B92" w:rsidRDefault="00625B92">
            <w:pPr>
              <w:spacing w:line="560" w:lineRule="exact"/>
              <w:rPr>
                <w:rFonts w:ascii="Times New Roman" w:eastAsia="仿宋_GB2312" w:hAnsi="Times New Roman"/>
                <w:sz w:val="24"/>
              </w:rPr>
            </w:pPr>
          </w:p>
        </w:tc>
      </w:tr>
      <w:tr w:rsidR="00625B92">
        <w:trPr>
          <w:cantSplit/>
          <w:trHeight w:val="3109"/>
          <w:jc w:val="center"/>
        </w:trPr>
        <w:tc>
          <w:tcPr>
            <w:tcW w:w="2070" w:type="dxa"/>
            <w:vAlign w:val="center"/>
          </w:tcPr>
          <w:p w:rsidR="00625B92" w:rsidRDefault="00B43469">
            <w:pPr>
              <w:spacing w:line="360" w:lineRule="exact"/>
              <w:jc w:val="left"/>
              <w:rPr>
                <w:rFonts w:ascii="Times New Roman" w:eastAsia="仿宋_GB2312" w:hAnsi="Times New Roman"/>
                <w:sz w:val="24"/>
              </w:rPr>
            </w:pPr>
            <w:r>
              <w:rPr>
                <w:rFonts w:ascii="Times New Roman" w:eastAsia="仿宋_GB2312" w:hAnsi="Times New Roman" w:hint="eastAsia"/>
                <w:sz w:val="24"/>
              </w:rPr>
              <w:t>预期作用和效益</w:t>
            </w:r>
          </w:p>
        </w:tc>
        <w:tc>
          <w:tcPr>
            <w:tcW w:w="7225" w:type="dxa"/>
            <w:gridSpan w:val="5"/>
            <w:vAlign w:val="center"/>
          </w:tcPr>
          <w:p w:rsidR="00625B92" w:rsidRDefault="00625B92">
            <w:pPr>
              <w:spacing w:line="560" w:lineRule="exact"/>
              <w:rPr>
                <w:rFonts w:ascii="Times New Roman" w:eastAsia="仿宋_GB2312" w:hAnsi="Times New Roman"/>
                <w:sz w:val="24"/>
              </w:rPr>
            </w:pPr>
          </w:p>
        </w:tc>
      </w:tr>
      <w:tr w:rsidR="00625B92">
        <w:trPr>
          <w:cantSplit/>
          <w:trHeight w:val="2917"/>
          <w:jc w:val="center"/>
        </w:trPr>
        <w:tc>
          <w:tcPr>
            <w:tcW w:w="2070" w:type="dxa"/>
            <w:vAlign w:val="center"/>
          </w:tcPr>
          <w:p w:rsidR="00625B92" w:rsidRDefault="00B43469">
            <w:pPr>
              <w:spacing w:line="360" w:lineRule="exact"/>
              <w:jc w:val="left"/>
              <w:rPr>
                <w:rFonts w:ascii="Times New Roman" w:eastAsia="仿宋_GB2312" w:hAnsi="Times New Roman"/>
                <w:sz w:val="24"/>
              </w:rPr>
            </w:pPr>
            <w:r>
              <w:rPr>
                <w:rFonts w:ascii="Times New Roman" w:eastAsia="仿宋_GB2312" w:hAnsi="Times New Roman" w:hint="eastAsia"/>
                <w:sz w:val="24"/>
              </w:rPr>
              <w:lastRenderedPageBreak/>
              <w:t>拟作为强制性标准须说明理由</w:t>
            </w:r>
          </w:p>
        </w:tc>
        <w:tc>
          <w:tcPr>
            <w:tcW w:w="7225" w:type="dxa"/>
            <w:gridSpan w:val="5"/>
            <w:vAlign w:val="center"/>
          </w:tcPr>
          <w:p w:rsidR="00625B92" w:rsidRDefault="00625B92">
            <w:pPr>
              <w:spacing w:line="560" w:lineRule="exact"/>
              <w:rPr>
                <w:rFonts w:ascii="Times New Roman" w:eastAsia="仿宋_GB2312" w:hAnsi="Times New Roman"/>
                <w:sz w:val="24"/>
              </w:rPr>
            </w:pPr>
          </w:p>
        </w:tc>
      </w:tr>
      <w:tr w:rsidR="00625B92">
        <w:trPr>
          <w:cantSplit/>
          <w:trHeight w:val="1752"/>
          <w:jc w:val="center"/>
        </w:trPr>
        <w:tc>
          <w:tcPr>
            <w:tcW w:w="2070" w:type="dxa"/>
            <w:vAlign w:val="center"/>
          </w:tcPr>
          <w:p w:rsidR="00625B92" w:rsidRDefault="00B43469">
            <w:pPr>
              <w:spacing w:line="360" w:lineRule="exact"/>
              <w:rPr>
                <w:rFonts w:ascii="Times New Roman" w:eastAsia="仿宋_GB2312" w:hAnsi="Times New Roman"/>
                <w:sz w:val="24"/>
              </w:rPr>
            </w:pPr>
            <w:r>
              <w:rPr>
                <w:rFonts w:ascii="Times New Roman" w:eastAsia="仿宋_GB2312" w:hAnsi="Times New Roman" w:hint="eastAsia"/>
                <w:sz w:val="24"/>
              </w:rPr>
              <w:t>是否列入科技部门科技计划、是否包含专利</w:t>
            </w:r>
          </w:p>
        </w:tc>
        <w:tc>
          <w:tcPr>
            <w:tcW w:w="7225" w:type="dxa"/>
            <w:gridSpan w:val="5"/>
            <w:vAlign w:val="center"/>
          </w:tcPr>
          <w:p w:rsidR="00625B92" w:rsidRDefault="00B43469">
            <w:pPr>
              <w:spacing w:line="560" w:lineRule="exact"/>
              <w:rPr>
                <w:rFonts w:ascii="Times New Roman" w:eastAsia="仿宋_GB2312" w:hAnsi="Times New Roman"/>
                <w:sz w:val="24"/>
              </w:rPr>
            </w:pPr>
            <w:r>
              <w:rPr>
                <w:rFonts w:ascii="Times New Roman" w:eastAsia="仿宋_GB2312" w:hAnsi="Times New Roman" w:hint="eastAsia"/>
                <w:sz w:val="24"/>
              </w:rPr>
              <w:t>（详细说明并附证明文件）</w:t>
            </w:r>
          </w:p>
        </w:tc>
      </w:tr>
      <w:tr w:rsidR="00625B92">
        <w:trPr>
          <w:cantSplit/>
          <w:trHeight w:val="3312"/>
          <w:jc w:val="center"/>
        </w:trPr>
        <w:tc>
          <w:tcPr>
            <w:tcW w:w="2070" w:type="dxa"/>
            <w:vAlign w:val="center"/>
          </w:tcPr>
          <w:p w:rsidR="00625B92" w:rsidRDefault="00B43469">
            <w:pPr>
              <w:spacing w:line="360" w:lineRule="exact"/>
              <w:rPr>
                <w:rFonts w:ascii="Times New Roman" w:eastAsia="仿宋_GB2312" w:hAnsi="Times New Roman"/>
                <w:sz w:val="24"/>
              </w:rPr>
            </w:pPr>
            <w:r>
              <w:rPr>
                <w:rFonts w:ascii="Times New Roman" w:eastAsia="仿宋_GB2312" w:hAnsi="Times New Roman" w:hint="eastAsia"/>
                <w:sz w:val="24"/>
              </w:rPr>
              <w:t>是否纳入相关重点工作任务</w:t>
            </w:r>
          </w:p>
        </w:tc>
        <w:tc>
          <w:tcPr>
            <w:tcW w:w="7225" w:type="dxa"/>
            <w:gridSpan w:val="5"/>
            <w:vAlign w:val="center"/>
          </w:tcPr>
          <w:p w:rsidR="00625B92" w:rsidRDefault="00B43469">
            <w:pPr>
              <w:spacing w:line="260" w:lineRule="exact"/>
              <w:rPr>
                <w:rFonts w:ascii="Times New Roman" w:eastAsia="仿宋_GB2312" w:hAnsi="Times New Roman"/>
                <w:b/>
                <w:bCs/>
                <w:sz w:val="24"/>
              </w:rPr>
            </w:pPr>
            <w:r>
              <w:rPr>
                <w:rFonts w:ascii="Times New Roman" w:eastAsia="仿宋_GB2312" w:hAnsi="Times New Roman" w:hint="eastAsia"/>
                <w:b/>
                <w:bCs/>
                <w:sz w:val="24"/>
              </w:rPr>
              <w:t>相关重点工作任务指：</w:t>
            </w:r>
          </w:p>
          <w:p w:rsidR="00625B92" w:rsidRDefault="00B43469">
            <w:pPr>
              <w:spacing w:line="260" w:lineRule="exact"/>
              <w:rPr>
                <w:rFonts w:ascii="Times New Roman" w:eastAsia="仿宋_GB2312" w:hAnsi="Times New Roman"/>
                <w:sz w:val="24"/>
              </w:rPr>
            </w:pPr>
            <w:r>
              <w:rPr>
                <w:rFonts w:ascii="Times New Roman" w:eastAsia="仿宋_GB2312" w:hAnsi="Times New Roman" w:hint="eastAsia"/>
                <w:sz w:val="24"/>
              </w:rPr>
              <w:t>《国家标准化发展纲要》及我省《实施意见》、《辽宁全面振兴新突破三年行动方案》、《</w:t>
            </w:r>
            <w:r>
              <w:rPr>
                <w:rFonts w:ascii="Times New Roman" w:eastAsia="仿宋_GB2312" w:hAnsi="Times New Roman" w:hint="eastAsia"/>
                <w:sz w:val="24"/>
              </w:rPr>
              <w:t>2025</w:t>
            </w:r>
            <w:r>
              <w:rPr>
                <w:rFonts w:ascii="Times New Roman" w:eastAsia="仿宋_GB2312" w:hAnsi="Times New Roman" w:hint="eastAsia"/>
                <w:sz w:val="24"/>
              </w:rPr>
              <w:t>年省政府工作报告》、落实国家“两新”“两重”政策相关重点任务；</w:t>
            </w:r>
            <w:r>
              <w:rPr>
                <w:rFonts w:ascii="Times New Roman" w:eastAsia="仿宋_GB2312" w:hAnsi="Times New Roman" w:hint="eastAsia"/>
                <w:sz w:val="24"/>
              </w:rPr>
              <w:t>2024</w:t>
            </w:r>
            <w:r>
              <w:rPr>
                <w:rFonts w:ascii="Times New Roman" w:eastAsia="仿宋_GB2312" w:hAnsi="Times New Roman" w:hint="eastAsia"/>
                <w:sz w:val="24"/>
              </w:rPr>
              <w:t>年关于规范地方标准制定和应用促进全国统一大市场建设工作涉及的标准修订任务。</w:t>
            </w:r>
          </w:p>
          <w:p w:rsidR="00625B92" w:rsidRDefault="00B43469">
            <w:pPr>
              <w:pStyle w:val="BodyText"/>
              <w:spacing w:line="260" w:lineRule="exact"/>
              <w:rPr>
                <w:rFonts w:ascii="Times New Roman" w:eastAsia="仿宋_GB2312" w:hAnsi="Times New Roman"/>
                <w:b/>
                <w:bCs/>
                <w:sz w:val="24"/>
              </w:rPr>
            </w:pPr>
            <w:r>
              <w:rPr>
                <w:rFonts w:ascii="Times New Roman" w:eastAsia="仿宋_GB2312" w:hAnsi="Times New Roman" w:hint="eastAsia"/>
                <w:b/>
                <w:bCs/>
                <w:sz w:val="24"/>
              </w:rPr>
              <w:t>例如：</w:t>
            </w:r>
          </w:p>
          <w:p w:rsidR="00625B92" w:rsidRDefault="00B43469">
            <w:pPr>
              <w:pStyle w:val="BodyText"/>
              <w:spacing w:line="260" w:lineRule="exact"/>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本项目已纳入“两新”工作任务，为《标准项目清单》中第</w:t>
            </w:r>
            <w:r>
              <w:rPr>
                <w:rFonts w:ascii="Times New Roman" w:eastAsia="仿宋_GB2312" w:hAnsi="Times New Roman" w:hint="eastAsia"/>
                <w:sz w:val="24"/>
              </w:rPr>
              <w:t>XX</w:t>
            </w:r>
            <w:r>
              <w:rPr>
                <w:rFonts w:ascii="Times New Roman" w:eastAsia="仿宋_GB2312" w:hAnsi="Times New Roman" w:hint="eastAsia"/>
                <w:sz w:val="24"/>
              </w:rPr>
              <w:t>项。</w:t>
            </w:r>
          </w:p>
          <w:p w:rsidR="00625B92" w:rsidRDefault="00B43469">
            <w:pPr>
              <w:pStyle w:val="BodyText"/>
              <w:spacing w:line="260" w:lineRule="exact"/>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hint="eastAsia"/>
                <w:sz w:val="24"/>
              </w:rPr>
              <w:t>本项目是</w:t>
            </w:r>
            <w:r>
              <w:rPr>
                <w:rFonts w:ascii="Times New Roman" w:eastAsia="仿宋_GB2312" w:hAnsi="Times New Roman" w:hint="eastAsia"/>
                <w:sz w:val="24"/>
              </w:rPr>
              <w:t>2024</w:t>
            </w:r>
            <w:r>
              <w:rPr>
                <w:rFonts w:ascii="Times New Roman" w:eastAsia="仿宋_GB2312" w:hAnsi="Times New Roman" w:hint="eastAsia"/>
                <w:sz w:val="24"/>
              </w:rPr>
              <w:t>年关于规范地方标准制定和应用促进全国统一大市场建设工作处理结论为修订的项目。</w:t>
            </w:r>
          </w:p>
        </w:tc>
      </w:tr>
      <w:tr w:rsidR="00625B92">
        <w:trPr>
          <w:cantSplit/>
          <w:trHeight w:val="959"/>
          <w:jc w:val="center"/>
        </w:trPr>
        <w:tc>
          <w:tcPr>
            <w:tcW w:w="2070" w:type="dxa"/>
            <w:vAlign w:val="center"/>
          </w:tcPr>
          <w:p w:rsidR="00625B92" w:rsidRDefault="00B43469">
            <w:pPr>
              <w:spacing w:line="560" w:lineRule="exact"/>
              <w:jc w:val="center"/>
              <w:rPr>
                <w:rFonts w:ascii="Times New Roman" w:eastAsia="仿宋_GB2312" w:hAnsi="Times New Roman"/>
                <w:sz w:val="24"/>
              </w:rPr>
            </w:pPr>
            <w:r>
              <w:rPr>
                <w:rFonts w:ascii="Times New Roman" w:eastAsia="仿宋_GB2312" w:hAnsi="Times New Roman" w:hint="eastAsia"/>
                <w:sz w:val="24"/>
              </w:rPr>
              <w:t>备注</w:t>
            </w:r>
          </w:p>
        </w:tc>
        <w:tc>
          <w:tcPr>
            <w:tcW w:w="7225" w:type="dxa"/>
            <w:gridSpan w:val="5"/>
            <w:vAlign w:val="center"/>
          </w:tcPr>
          <w:p w:rsidR="00625B92" w:rsidRDefault="00625B92">
            <w:pPr>
              <w:spacing w:line="560" w:lineRule="exact"/>
              <w:rPr>
                <w:rFonts w:ascii="Times New Roman" w:eastAsia="仿宋_GB2312" w:hAnsi="Times New Roman"/>
                <w:sz w:val="24"/>
              </w:rPr>
            </w:pPr>
          </w:p>
        </w:tc>
      </w:tr>
      <w:tr w:rsidR="00625B92">
        <w:trPr>
          <w:cantSplit/>
          <w:trHeight w:val="464"/>
          <w:jc w:val="center"/>
        </w:trPr>
        <w:tc>
          <w:tcPr>
            <w:tcW w:w="3265" w:type="dxa"/>
            <w:gridSpan w:val="2"/>
            <w:vAlign w:val="center"/>
          </w:tcPr>
          <w:p w:rsidR="00625B92" w:rsidRDefault="00B43469">
            <w:pPr>
              <w:spacing w:line="560" w:lineRule="exact"/>
              <w:jc w:val="center"/>
              <w:rPr>
                <w:rFonts w:ascii="Times New Roman" w:eastAsia="仿宋_GB2312" w:hAnsi="Times New Roman"/>
                <w:sz w:val="24"/>
              </w:rPr>
            </w:pPr>
            <w:r>
              <w:rPr>
                <w:rFonts w:ascii="Times New Roman" w:eastAsia="仿宋_GB2312" w:hAnsi="Times New Roman" w:hint="eastAsia"/>
                <w:sz w:val="24"/>
              </w:rPr>
              <w:t>主要起草单位意见</w:t>
            </w:r>
          </w:p>
        </w:tc>
        <w:tc>
          <w:tcPr>
            <w:tcW w:w="3060" w:type="dxa"/>
            <w:gridSpan w:val="2"/>
            <w:vAlign w:val="center"/>
          </w:tcPr>
          <w:p w:rsidR="00625B92" w:rsidRDefault="00B43469">
            <w:pPr>
              <w:spacing w:line="560" w:lineRule="exact"/>
              <w:jc w:val="center"/>
              <w:rPr>
                <w:rFonts w:ascii="Times New Roman" w:eastAsia="仿宋_GB2312" w:hAnsi="Times New Roman"/>
                <w:sz w:val="24"/>
              </w:rPr>
            </w:pPr>
            <w:r>
              <w:rPr>
                <w:rFonts w:ascii="Times New Roman" w:eastAsia="仿宋_GB2312" w:hAnsi="Times New Roman" w:hint="eastAsia"/>
                <w:sz w:val="24"/>
              </w:rPr>
              <w:t>省级对口标委会意见</w:t>
            </w:r>
          </w:p>
          <w:p w:rsidR="00625B92" w:rsidRDefault="00B43469">
            <w:pPr>
              <w:spacing w:line="560" w:lineRule="exact"/>
              <w:jc w:val="center"/>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无对口标委会暂不填写</w:t>
            </w:r>
            <w:r>
              <w:rPr>
                <w:rFonts w:ascii="Times New Roman" w:eastAsia="仿宋_GB2312" w:hAnsi="Times New Roman" w:hint="eastAsia"/>
                <w:sz w:val="24"/>
              </w:rPr>
              <w:t>)</w:t>
            </w:r>
          </w:p>
        </w:tc>
        <w:tc>
          <w:tcPr>
            <w:tcW w:w="2970" w:type="dxa"/>
            <w:gridSpan w:val="2"/>
            <w:vAlign w:val="center"/>
          </w:tcPr>
          <w:p w:rsidR="00625B92" w:rsidRDefault="00B43469">
            <w:pPr>
              <w:spacing w:line="560" w:lineRule="exact"/>
              <w:jc w:val="center"/>
              <w:rPr>
                <w:rFonts w:ascii="Times New Roman" w:eastAsia="仿宋_GB2312" w:hAnsi="Times New Roman"/>
                <w:sz w:val="24"/>
              </w:rPr>
            </w:pPr>
            <w:r>
              <w:rPr>
                <w:rFonts w:ascii="Times New Roman" w:eastAsia="仿宋_GB2312" w:hAnsi="Times New Roman" w:hint="eastAsia"/>
                <w:sz w:val="24"/>
              </w:rPr>
              <w:t>归口管理部门意见</w:t>
            </w:r>
          </w:p>
        </w:tc>
      </w:tr>
      <w:tr w:rsidR="00625B92">
        <w:trPr>
          <w:cantSplit/>
          <w:trHeight w:val="3062"/>
          <w:jc w:val="center"/>
        </w:trPr>
        <w:tc>
          <w:tcPr>
            <w:tcW w:w="3265" w:type="dxa"/>
            <w:gridSpan w:val="2"/>
            <w:vAlign w:val="center"/>
          </w:tcPr>
          <w:p w:rsidR="00625B92" w:rsidRDefault="00625B92">
            <w:pPr>
              <w:spacing w:line="560" w:lineRule="exact"/>
              <w:rPr>
                <w:rFonts w:ascii="Times New Roman" w:eastAsia="仿宋_GB2312" w:hAnsi="Times New Roman"/>
                <w:sz w:val="24"/>
              </w:rPr>
            </w:pPr>
          </w:p>
          <w:p w:rsidR="00625B92" w:rsidRDefault="00625B92">
            <w:pPr>
              <w:spacing w:line="560" w:lineRule="exact"/>
              <w:rPr>
                <w:rFonts w:ascii="Times New Roman" w:eastAsia="仿宋_GB2312" w:hAnsi="Times New Roman"/>
                <w:sz w:val="24"/>
              </w:rPr>
            </w:pPr>
          </w:p>
          <w:p w:rsidR="00625B92" w:rsidRDefault="00B43469">
            <w:pPr>
              <w:spacing w:line="560" w:lineRule="exact"/>
              <w:jc w:val="center"/>
              <w:rPr>
                <w:rFonts w:ascii="Times New Roman" w:eastAsia="仿宋_GB2312" w:hAnsi="Times New Roman"/>
                <w:sz w:val="24"/>
              </w:rPr>
            </w:pPr>
            <w:r>
              <w:rPr>
                <w:rFonts w:ascii="Times New Roman" w:eastAsia="仿宋_GB2312" w:hAnsi="Times New Roman" w:hint="eastAsia"/>
                <w:sz w:val="24"/>
              </w:rPr>
              <w:t>（印章）</w:t>
            </w:r>
          </w:p>
          <w:p w:rsidR="00625B92" w:rsidRDefault="00625B92">
            <w:pPr>
              <w:spacing w:line="560" w:lineRule="exact"/>
              <w:rPr>
                <w:rFonts w:ascii="Times New Roman" w:eastAsia="仿宋_GB2312" w:hAnsi="Times New Roman"/>
                <w:sz w:val="24"/>
              </w:rPr>
            </w:pPr>
          </w:p>
          <w:p w:rsidR="00625B92" w:rsidRDefault="00B43469">
            <w:pPr>
              <w:spacing w:line="560" w:lineRule="exact"/>
              <w:ind w:firstLineChars="300" w:firstLine="708"/>
              <w:rPr>
                <w:rFonts w:ascii="Times New Roman" w:eastAsia="仿宋_GB2312" w:hAnsi="Times New Roman"/>
                <w:sz w:val="24"/>
              </w:rPr>
            </w:pPr>
            <w:r>
              <w:rPr>
                <w:rFonts w:ascii="Times New Roman" w:eastAsia="仿宋_GB2312" w:hAnsi="Times New Roman" w:hint="eastAsia"/>
                <w:sz w:val="24"/>
              </w:rPr>
              <w:t>年</w:t>
            </w:r>
            <w:r>
              <w:rPr>
                <w:rFonts w:ascii="Times New Roman" w:eastAsia="仿宋_GB2312" w:hAnsi="Times New Roman" w:hint="eastAsia"/>
                <w:sz w:val="24"/>
              </w:rPr>
              <w:t xml:space="preserve">    </w:t>
            </w:r>
            <w:r>
              <w:rPr>
                <w:rFonts w:ascii="Times New Roman" w:eastAsia="仿宋_GB2312" w:hAnsi="Times New Roman" w:hint="eastAsia"/>
                <w:sz w:val="24"/>
              </w:rPr>
              <w:t>月</w:t>
            </w:r>
            <w:r>
              <w:rPr>
                <w:rFonts w:ascii="Times New Roman" w:eastAsia="仿宋_GB2312" w:hAnsi="Times New Roman" w:hint="eastAsia"/>
                <w:sz w:val="24"/>
              </w:rPr>
              <w:t xml:space="preserve">    </w:t>
            </w:r>
            <w:r>
              <w:rPr>
                <w:rFonts w:ascii="Times New Roman" w:eastAsia="仿宋_GB2312" w:hAnsi="Times New Roman" w:hint="eastAsia"/>
                <w:sz w:val="24"/>
              </w:rPr>
              <w:t>日</w:t>
            </w:r>
          </w:p>
        </w:tc>
        <w:tc>
          <w:tcPr>
            <w:tcW w:w="3060" w:type="dxa"/>
            <w:gridSpan w:val="2"/>
            <w:vAlign w:val="center"/>
          </w:tcPr>
          <w:p w:rsidR="00625B92" w:rsidRDefault="00625B92">
            <w:pPr>
              <w:spacing w:line="560" w:lineRule="exact"/>
              <w:rPr>
                <w:rFonts w:ascii="Times New Roman" w:eastAsia="仿宋_GB2312" w:hAnsi="Times New Roman"/>
                <w:sz w:val="24"/>
              </w:rPr>
            </w:pPr>
          </w:p>
          <w:p w:rsidR="00625B92" w:rsidRDefault="00625B92">
            <w:pPr>
              <w:spacing w:line="560" w:lineRule="exact"/>
              <w:rPr>
                <w:rFonts w:ascii="Times New Roman" w:eastAsia="仿宋_GB2312" w:hAnsi="Times New Roman"/>
                <w:sz w:val="24"/>
              </w:rPr>
            </w:pPr>
          </w:p>
          <w:p w:rsidR="00625B92" w:rsidRDefault="00B43469">
            <w:pPr>
              <w:spacing w:line="560" w:lineRule="exact"/>
              <w:jc w:val="center"/>
              <w:rPr>
                <w:rFonts w:ascii="Times New Roman" w:eastAsia="仿宋_GB2312" w:hAnsi="Times New Roman"/>
                <w:sz w:val="24"/>
              </w:rPr>
            </w:pPr>
            <w:r>
              <w:rPr>
                <w:rFonts w:ascii="Times New Roman" w:eastAsia="仿宋_GB2312" w:hAnsi="Times New Roman" w:hint="eastAsia"/>
                <w:sz w:val="24"/>
              </w:rPr>
              <w:t>（印章）</w:t>
            </w:r>
          </w:p>
          <w:p w:rsidR="00625B92" w:rsidRDefault="00625B92">
            <w:pPr>
              <w:spacing w:line="560" w:lineRule="exact"/>
              <w:rPr>
                <w:rFonts w:ascii="Times New Roman" w:eastAsia="仿宋_GB2312" w:hAnsi="Times New Roman"/>
                <w:sz w:val="24"/>
              </w:rPr>
            </w:pPr>
          </w:p>
          <w:p w:rsidR="00625B92" w:rsidRDefault="00B43469">
            <w:pPr>
              <w:spacing w:line="560" w:lineRule="exact"/>
              <w:ind w:firstLineChars="300" w:firstLine="708"/>
              <w:rPr>
                <w:rFonts w:ascii="Times New Roman" w:eastAsia="仿宋_GB2312" w:hAnsi="Times New Roman"/>
                <w:sz w:val="24"/>
              </w:rPr>
            </w:pPr>
            <w:r>
              <w:rPr>
                <w:rFonts w:ascii="Times New Roman" w:eastAsia="仿宋_GB2312" w:hAnsi="Times New Roman" w:hint="eastAsia"/>
                <w:sz w:val="24"/>
              </w:rPr>
              <w:t>年</w:t>
            </w:r>
            <w:r>
              <w:rPr>
                <w:rFonts w:ascii="Times New Roman" w:eastAsia="仿宋_GB2312" w:hAnsi="Times New Roman" w:hint="eastAsia"/>
                <w:sz w:val="24"/>
              </w:rPr>
              <w:t xml:space="preserve">    </w:t>
            </w:r>
            <w:r>
              <w:rPr>
                <w:rFonts w:ascii="Times New Roman" w:eastAsia="仿宋_GB2312" w:hAnsi="Times New Roman" w:hint="eastAsia"/>
                <w:sz w:val="24"/>
              </w:rPr>
              <w:t>月</w:t>
            </w:r>
            <w:r>
              <w:rPr>
                <w:rFonts w:ascii="Times New Roman" w:eastAsia="仿宋_GB2312" w:hAnsi="Times New Roman" w:hint="eastAsia"/>
                <w:sz w:val="24"/>
              </w:rPr>
              <w:t xml:space="preserve">    </w:t>
            </w:r>
            <w:r>
              <w:rPr>
                <w:rFonts w:ascii="Times New Roman" w:eastAsia="仿宋_GB2312" w:hAnsi="Times New Roman" w:hint="eastAsia"/>
                <w:sz w:val="24"/>
              </w:rPr>
              <w:t>日</w:t>
            </w:r>
          </w:p>
        </w:tc>
        <w:tc>
          <w:tcPr>
            <w:tcW w:w="2970" w:type="dxa"/>
            <w:gridSpan w:val="2"/>
            <w:vAlign w:val="center"/>
          </w:tcPr>
          <w:p w:rsidR="00625B92" w:rsidRDefault="00625B92">
            <w:pPr>
              <w:spacing w:line="560" w:lineRule="exact"/>
              <w:rPr>
                <w:rFonts w:ascii="Times New Roman" w:eastAsia="仿宋_GB2312" w:hAnsi="Times New Roman"/>
                <w:sz w:val="24"/>
              </w:rPr>
            </w:pPr>
          </w:p>
          <w:p w:rsidR="00625B92" w:rsidRDefault="00625B92">
            <w:pPr>
              <w:spacing w:line="560" w:lineRule="exact"/>
              <w:rPr>
                <w:rFonts w:ascii="Times New Roman" w:eastAsia="仿宋_GB2312" w:hAnsi="Times New Roman"/>
                <w:sz w:val="24"/>
              </w:rPr>
            </w:pPr>
          </w:p>
          <w:p w:rsidR="00625B92" w:rsidRDefault="00B43469">
            <w:pPr>
              <w:spacing w:line="560" w:lineRule="exact"/>
              <w:jc w:val="center"/>
              <w:rPr>
                <w:rFonts w:ascii="Times New Roman" w:eastAsia="仿宋_GB2312" w:hAnsi="Times New Roman"/>
                <w:sz w:val="24"/>
              </w:rPr>
            </w:pPr>
            <w:r>
              <w:rPr>
                <w:rFonts w:ascii="Times New Roman" w:eastAsia="仿宋_GB2312" w:hAnsi="Times New Roman" w:hint="eastAsia"/>
                <w:sz w:val="24"/>
              </w:rPr>
              <w:t>（印章）</w:t>
            </w:r>
          </w:p>
          <w:p w:rsidR="00625B92" w:rsidRDefault="00625B92">
            <w:pPr>
              <w:spacing w:line="560" w:lineRule="exact"/>
              <w:rPr>
                <w:rFonts w:ascii="Times New Roman" w:eastAsia="仿宋_GB2312" w:hAnsi="Times New Roman"/>
                <w:sz w:val="24"/>
              </w:rPr>
            </w:pPr>
          </w:p>
          <w:p w:rsidR="00625B92" w:rsidRDefault="00B43469">
            <w:pPr>
              <w:spacing w:line="560" w:lineRule="exact"/>
              <w:ind w:firstLineChars="300" w:firstLine="708"/>
              <w:rPr>
                <w:rFonts w:ascii="Times New Roman" w:eastAsia="仿宋_GB2312" w:hAnsi="Times New Roman"/>
                <w:sz w:val="24"/>
              </w:rPr>
            </w:pPr>
            <w:r>
              <w:rPr>
                <w:rFonts w:ascii="Times New Roman" w:eastAsia="仿宋_GB2312" w:hAnsi="Times New Roman" w:hint="eastAsia"/>
                <w:sz w:val="24"/>
              </w:rPr>
              <w:t>年</w:t>
            </w:r>
            <w:r>
              <w:rPr>
                <w:rFonts w:ascii="Times New Roman" w:eastAsia="仿宋_GB2312" w:hAnsi="Times New Roman" w:hint="eastAsia"/>
                <w:sz w:val="24"/>
              </w:rPr>
              <w:t xml:space="preserve">    </w:t>
            </w:r>
            <w:r>
              <w:rPr>
                <w:rFonts w:ascii="Times New Roman" w:eastAsia="仿宋_GB2312" w:hAnsi="Times New Roman" w:hint="eastAsia"/>
                <w:sz w:val="24"/>
              </w:rPr>
              <w:t>月</w:t>
            </w:r>
            <w:r>
              <w:rPr>
                <w:rFonts w:ascii="Times New Roman" w:eastAsia="仿宋_GB2312" w:hAnsi="Times New Roman" w:hint="eastAsia"/>
                <w:sz w:val="24"/>
              </w:rPr>
              <w:t xml:space="preserve">    </w:t>
            </w:r>
            <w:r>
              <w:rPr>
                <w:rFonts w:ascii="Times New Roman" w:eastAsia="仿宋_GB2312" w:hAnsi="Times New Roman" w:hint="eastAsia"/>
                <w:sz w:val="24"/>
              </w:rPr>
              <w:t>日</w:t>
            </w:r>
          </w:p>
        </w:tc>
      </w:tr>
    </w:tbl>
    <w:p w:rsidR="00625B92" w:rsidRDefault="00625B92">
      <w:pPr>
        <w:spacing w:line="560" w:lineRule="exact"/>
        <w:rPr>
          <w:rFonts w:ascii="仿宋_GB2312" w:eastAsia="仿宋_GB2312" w:hAnsi="仿宋_GB2312"/>
          <w:sz w:val="32"/>
          <w:szCs w:val="32"/>
        </w:rPr>
        <w:sectPr w:rsidR="00625B92">
          <w:footerReference w:type="default" r:id="rId10"/>
          <w:pgSz w:w="11906" w:h="16838"/>
          <w:pgMar w:top="1531" w:right="1474" w:bottom="1304" w:left="1588" w:header="851" w:footer="1418" w:gutter="0"/>
          <w:cols w:space="720"/>
          <w:docGrid w:type="linesAndChars" w:linePitch="579" w:charSpace="-849"/>
        </w:sectPr>
      </w:pPr>
    </w:p>
    <w:p w:rsidR="00625B92" w:rsidRDefault="00B43469">
      <w:pPr>
        <w:spacing w:line="560" w:lineRule="exact"/>
        <w:rPr>
          <w:rFonts w:ascii="Times New Roman" w:eastAsia="黑体" w:hAnsi="Times New Roman"/>
          <w:sz w:val="32"/>
          <w:szCs w:val="32"/>
        </w:rPr>
      </w:pPr>
      <w:r>
        <w:rPr>
          <w:rFonts w:ascii="Times New Roman" w:eastAsia="黑体" w:hAnsi="Times New Roman" w:hint="eastAsia"/>
          <w:sz w:val="32"/>
          <w:szCs w:val="32"/>
        </w:rPr>
        <w:lastRenderedPageBreak/>
        <w:t>附件</w:t>
      </w:r>
      <w:r>
        <w:rPr>
          <w:rFonts w:ascii="Times New Roman" w:eastAsia="黑体" w:hAnsi="Times New Roman" w:hint="eastAsia"/>
          <w:sz w:val="32"/>
          <w:szCs w:val="32"/>
        </w:rPr>
        <w:t>2</w:t>
      </w:r>
    </w:p>
    <w:p w:rsidR="00625B92" w:rsidRDefault="00B43469">
      <w:pPr>
        <w:spacing w:line="560" w:lineRule="exact"/>
        <w:jc w:val="center"/>
        <w:rPr>
          <w:rFonts w:ascii="Times New Roman" w:eastAsia="黑体" w:hAnsi="Times New Roman"/>
          <w:sz w:val="44"/>
          <w:szCs w:val="44"/>
        </w:rPr>
      </w:pPr>
      <w:r>
        <w:rPr>
          <w:rFonts w:ascii="Times New Roman" w:eastAsia="黑体" w:hAnsi="Times New Roman" w:hint="eastAsia"/>
          <w:sz w:val="44"/>
          <w:szCs w:val="44"/>
        </w:rPr>
        <w:t>辽宁省地方标准制修订项目申请汇总表</w:t>
      </w:r>
    </w:p>
    <w:tbl>
      <w:tblPr>
        <w:tblW w:w="14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1555"/>
        <w:gridCol w:w="2884"/>
        <w:gridCol w:w="2228"/>
        <w:gridCol w:w="1953"/>
        <w:gridCol w:w="1357"/>
        <w:gridCol w:w="1417"/>
        <w:gridCol w:w="2410"/>
      </w:tblGrid>
      <w:tr w:rsidR="00625B92">
        <w:trPr>
          <w:trHeight w:val="920"/>
          <w:jc w:val="center"/>
        </w:trPr>
        <w:tc>
          <w:tcPr>
            <w:tcW w:w="766" w:type="dxa"/>
            <w:tcBorders>
              <w:top w:val="single" w:sz="4" w:space="0" w:color="auto"/>
              <w:left w:val="single" w:sz="4" w:space="0" w:color="auto"/>
              <w:bottom w:val="single" w:sz="4" w:space="0" w:color="auto"/>
              <w:right w:val="single" w:sz="4" w:space="0" w:color="auto"/>
            </w:tcBorders>
            <w:vAlign w:val="center"/>
          </w:tcPr>
          <w:p w:rsidR="00625B92" w:rsidRDefault="00B43469">
            <w:pPr>
              <w:spacing w:line="560" w:lineRule="exact"/>
              <w:rPr>
                <w:rFonts w:ascii="Times New Roman" w:eastAsia="仿宋_GB2312" w:hAnsi="Times New Roman"/>
                <w:sz w:val="24"/>
              </w:rPr>
            </w:pPr>
            <w:r>
              <w:rPr>
                <w:rFonts w:ascii="Times New Roman" w:eastAsia="仿宋_GB2312" w:hAnsi="Times New Roman" w:hint="eastAsia"/>
                <w:sz w:val="24"/>
              </w:rPr>
              <w:t>序号</w:t>
            </w:r>
          </w:p>
        </w:tc>
        <w:tc>
          <w:tcPr>
            <w:tcW w:w="1555" w:type="dxa"/>
            <w:tcBorders>
              <w:top w:val="single" w:sz="4" w:space="0" w:color="auto"/>
              <w:left w:val="single" w:sz="4" w:space="0" w:color="auto"/>
              <w:bottom w:val="single" w:sz="4" w:space="0" w:color="auto"/>
              <w:right w:val="single" w:sz="4" w:space="0" w:color="auto"/>
            </w:tcBorders>
            <w:vAlign w:val="center"/>
          </w:tcPr>
          <w:p w:rsidR="00625B92" w:rsidRDefault="00B43469">
            <w:pPr>
              <w:spacing w:line="560" w:lineRule="exact"/>
              <w:jc w:val="center"/>
              <w:rPr>
                <w:rFonts w:ascii="Times New Roman" w:eastAsia="仿宋_GB2312" w:hAnsi="Times New Roman"/>
                <w:sz w:val="24"/>
              </w:rPr>
            </w:pPr>
            <w:r>
              <w:rPr>
                <w:rFonts w:ascii="Times New Roman" w:eastAsia="仿宋_GB2312" w:hAnsi="Times New Roman" w:hint="eastAsia"/>
                <w:sz w:val="24"/>
              </w:rPr>
              <w:t>项目名称</w:t>
            </w:r>
          </w:p>
        </w:tc>
        <w:tc>
          <w:tcPr>
            <w:tcW w:w="2884" w:type="dxa"/>
            <w:tcBorders>
              <w:top w:val="single" w:sz="4" w:space="0" w:color="auto"/>
              <w:left w:val="single" w:sz="4" w:space="0" w:color="auto"/>
              <w:bottom w:val="single" w:sz="4" w:space="0" w:color="auto"/>
              <w:right w:val="single" w:sz="4" w:space="0" w:color="auto"/>
            </w:tcBorders>
            <w:vAlign w:val="center"/>
          </w:tcPr>
          <w:p w:rsidR="00625B92" w:rsidRDefault="00B43469">
            <w:pPr>
              <w:spacing w:line="560" w:lineRule="exact"/>
              <w:jc w:val="center"/>
              <w:rPr>
                <w:rFonts w:ascii="Times New Roman" w:eastAsia="仿宋_GB2312" w:hAnsi="Times New Roman"/>
                <w:sz w:val="24"/>
              </w:rPr>
            </w:pPr>
            <w:r>
              <w:rPr>
                <w:rFonts w:ascii="Times New Roman" w:eastAsia="仿宋_GB2312" w:hAnsi="Times New Roman" w:hint="eastAsia"/>
                <w:sz w:val="24"/>
              </w:rPr>
              <w:t>起草单位</w:t>
            </w:r>
          </w:p>
        </w:tc>
        <w:tc>
          <w:tcPr>
            <w:tcW w:w="2228" w:type="dxa"/>
            <w:tcBorders>
              <w:top w:val="single" w:sz="4" w:space="0" w:color="auto"/>
              <w:left w:val="single" w:sz="4" w:space="0" w:color="auto"/>
              <w:bottom w:val="single" w:sz="4" w:space="0" w:color="auto"/>
              <w:right w:val="single" w:sz="4" w:space="0" w:color="auto"/>
            </w:tcBorders>
            <w:vAlign w:val="center"/>
          </w:tcPr>
          <w:p w:rsidR="00625B92" w:rsidRDefault="00B43469">
            <w:pPr>
              <w:spacing w:line="560" w:lineRule="exact"/>
              <w:jc w:val="center"/>
              <w:rPr>
                <w:rFonts w:ascii="Times New Roman" w:eastAsia="仿宋_GB2312" w:hAnsi="Times New Roman"/>
                <w:sz w:val="24"/>
              </w:rPr>
            </w:pPr>
            <w:r>
              <w:rPr>
                <w:rFonts w:ascii="Times New Roman" w:eastAsia="仿宋_GB2312" w:hAnsi="Times New Roman" w:hint="eastAsia"/>
                <w:sz w:val="24"/>
              </w:rPr>
              <w:t>省级对口标委会</w:t>
            </w:r>
          </w:p>
          <w:p w:rsidR="00625B92" w:rsidRDefault="00B43469">
            <w:pPr>
              <w:spacing w:line="560" w:lineRule="exact"/>
              <w:jc w:val="center"/>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没有不填写</w:t>
            </w:r>
            <w:r>
              <w:rPr>
                <w:rFonts w:ascii="Times New Roman" w:eastAsia="仿宋_GB2312" w:hAnsi="Times New Roman" w:hint="eastAsia"/>
                <w:sz w:val="24"/>
              </w:rPr>
              <w:t>)</w:t>
            </w:r>
          </w:p>
        </w:tc>
        <w:tc>
          <w:tcPr>
            <w:tcW w:w="1953" w:type="dxa"/>
            <w:tcBorders>
              <w:top w:val="single" w:sz="4" w:space="0" w:color="auto"/>
              <w:left w:val="single" w:sz="4" w:space="0" w:color="auto"/>
              <w:bottom w:val="single" w:sz="4" w:space="0" w:color="auto"/>
              <w:right w:val="single" w:sz="4" w:space="0" w:color="auto"/>
            </w:tcBorders>
            <w:vAlign w:val="center"/>
          </w:tcPr>
          <w:p w:rsidR="00625B92" w:rsidRDefault="00B43469">
            <w:pPr>
              <w:spacing w:line="560" w:lineRule="exact"/>
              <w:jc w:val="center"/>
              <w:rPr>
                <w:rFonts w:ascii="Times New Roman" w:eastAsia="仿宋_GB2312" w:hAnsi="Times New Roman"/>
                <w:sz w:val="24"/>
              </w:rPr>
            </w:pPr>
            <w:r>
              <w:rPr>
                <w:rFonts w:ascii="Times New Roman" w:eastAsia="仿宋_GB2312" w:hAnsi="Times New Roman" w:hint="eastAsia"/>
                <w:sz w:val="24"/>
              </w:rPr>
              <w:t>归口管理部门</w:t>
            </w:r>
          </w:p>
        </w:tc>
        <w:tc>
          <w:tcPr>
            <w:tcW w:w="1357" w:type="dxa"/>
            <w:tcBorders>
              <w:top w:val="single" w:sz="4" w:space="0" w:color="auto"/>
              <w:left w:val="single" w:sz="4" w:space="0" w:color="auto"/>
              <w:bottom w:val="single" w:sz="4" w:space="0" w:color="auto"/>
              <w:right w:val="single" w:sz="4" w:space="0" w:color="auto"/>
            </w:tcBorders>
            <w:vAlign w:val="center"/>
          </w:tcPr>
          <w:p w:rsidR="00625B92" w:rsidRDefault="00B43469">
            <w:pPr>
              <w:spacing w:line="560" w:lineRule="exact"/>
              <w:jc w:val="center"/>
              <w:rPr>
                <w:rFonts w:ascii="Times New Roman" w:eastAsia="仿宋_GB2312" w:hAnsi="Times New Roman"/>
                <w:sz w:val="24"/>
              </w:rPr>
            </w:pPr>
            <w:r>
              <w:rPr>
                <w:rFonts w:ascii="Times New Roman" w:eastAsia="仿宋_GB2312" w:hAnsi="Times New Roman" w:hint="eastAsia"/>
                <w:sz w:val="24"/>
              </w:rPr>
              <w:t>强制</w:t>
            </w:r>
            <w:r>
              <w:rPr>
                <w:rFonts w:ascii="Times New Roman" w:eastAsia="仿宋_GB2312" w:hAnsi="Times New Roman" w:hint="eastAsia"/>
                <w:sz w:val="24"/>
              </w:rPr>
              <w:t>/</w:t>
            </w:r>
            <w:r>
              <w:rPr>
                <w:rFonts w:ascii="Times New Roman" w:eastAsia="仿宋_GB2312" w:hAnsi="Times New Roman" w:hint="eastAsia"/>
                <w:sz w:val="24"/>
              </w:rPr>
              <w:t>推荐</w:t>
            </w:r>
          </w:p>
        </w:tc>
        <w:tc>
          <w:tcPr>
            <w:tcW w:w="1417" w:type="dxa"/>
            <w:tcBorders>
              <w:top w:val="single" w:sz="4" w:space="0" w:color="auto"/>
              <w:left w:val="single" w:sz="4" w:space="0" w:color="auto"/>
              <w:bottom w:val="single" w:sz="4" w:space="0" w:color="auto"/>
              <w:right w:val="single" w:sz="4" w:space="0" w:color="auto"/>
            </w:tcBorders>
            <w:vAlign w:val="center"/>
          </w:tcPr>
          <w:p w:rsidR="00625B92" w:rsidRDefault="00B43469">
            <w:pPr>
              <w:spacing w:line="560" w:lineRule="exact"/>
              <w:jc w:val="center"/>
              <w:rPr>
                <w:rFonts w:ascii="Times New Roman" w:eastAsia="仿宋_GB2312" w:hAnsi="Times New Roman"/>
                <w:sz w:val="24"/>
              </w:rPr>
            </w:pPr>
            <w:r>
              <w:rPr>
                <w:rFonts w:ascii="Times New Roman" w:eastAsia="仿宋_GB2312" w:hAnsi="Times New Roman" w:hint="eastAsia"/>
                <w:sz w:val="24"/>
              </w:rPr>
              <w:t>制定</w:t>
            </w:r>
            <w:r>
              <w:rPr>
                <w:rFonts w:ascii="Times New Roman" w:eastAsia="仿宋_GB2312" w:hAnsi="Times New Roman" w:hint="eastAsia"/>
                <w:sz w:val="24"/>
              </w:rPr>
              <w:t>/</w:t>
            </w:r>
            <w:r>
              <w:rPr>
                <w:rFonts w:ascii="Times New Roman" w:eastAsia="仿宋_GB2312" w:hAnsi="Times New Roman" w:hint="eastAsia"/>
                <w:sz w:val="24"/>
              </w:rPr>
              <w:t>修订</w:t>
            </w:r>
          </w:p>
        </w:tc>
        <w:tc>
          <w:tcPr>
            <w:tcW w:w="2410" w:type="dxa"/>
            <w:tcBorders>
              <w:top w:val="single" w:sz="4" w:space="0" w:color="auto"/>
              <w:left w:val="single" w:sz="4" w:space="0" w:color="auto"/>
              <w:bottom w:val="single" w:sz="4" w:space="0" w:color="auto"/>
              <w:right w:val="single" w:sz="4" w:space="0" w:color="auto"/>
            </w:tcBorders>
            <w:vAlign w:val="center"/>
          </w:tcPr>
          <w:p w:rsidR="00625B92" w:rsidRDefault="00B43469">
            <w:pPr>
              <w:spacing w:line="560" w:lineRule="exact"/>
              <w:jc w:val="center"/>
              <w:rPr>
                <w:rFonts w:ascii="Times New Roman" w:eastAsia="仿宋_GB2312" w:hAnsi="Times New Roman"/>
                <w:sz w:val="24"/>
              </w:rPr>
            </w:pPr>
            <w:r>
              <w:rPr>
                <w:rFonts w:ascii="Times New Roman" w:eastAsia="仿宋_GB2312" w:hAnsi="Times New Roman" w:hint="eastAsia"/>
                <w:sz w:val="24"/>
              </w:rPr>
              <w:t>计划起止时间</w:t>
            </w:r>
          </w:p>
        </w:tc>
      </w:tr>
      <w:tr w:rsidR="00625B92">
        <w:trPr>
          <w:trHeight w:val="609"/>
          <w:jc w:val="center"/>
        </w:trPr>
        <w:tc>
          <w:tcPr>
            <w:tcW w:w="766"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1555" w:type="dxa"/>
            <w:tcBorders>
              <w:top w:val="single" w:sz="4" w:space="0" w:color="auto"/>
              <w:left w:val="single" w:sz="4" w:space="0" w:color="auto"/>
              <w:bottom w:val="single" w:sz="4" w:space="0" w:color="auto"/>
              <w:right w:val="single" w:sz="4" w:space="0" w:color="auto"/>
            </w:tcBorders>
          </w:tcPr>
          <w:p w:rsidR="00625B92" w:rsidRDefault="00625B92">
            <w:pPr>
              <w:spacing w:line="560" w:lineRule="exact"/>
              <w:rPr>
                <w:rFonts w:ascii="Times New Roman" w:eastAsia="仿宋_GB2312" w:hAnsi="Times New Roman"/>
                <w:sz w:val="24"/>
              </w:rPr>
            </w:pPr>
          </w:p>
        </w:tc>
        <w:tc>
          <w:tcPr>
            <w:tcW w:w="2884"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2228"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1953"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r>
      <w:tr w:rsidR="00625B92">
        <w:trPr>
          <w:trHeight w:val="609"/>
          <w:jc w:val="center"/>
        </w:trPr>
        <w:tc>
          <w:tcPr>
            <w:tcW w:w="766"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1555" w:type="dxa"/>
            <w:tcBorders>
              <w:top w:val="single" w:sz="4" w:space="0" w:color="auto"/>
              <w:left w:val="single" w:sz="4" w:space="0" w:color="auto"/>
              <w:bottom w:val="single" w:sz="4" w:space="0" w:color="auto"/>
              <w:right w:val="single" w:sz="4" w:space="0" w:color="auto"/>
            </w:tcBorders>
          </w:tcPr>
          <w:p w:rsidR="00625B92" w:rsidRDefault="00625B92">
            <w:pPr>
              <w:spacing w:line="560" w:lineRule="exact"/>
              <w:rPr>
                <w:rFonts w:ascii="Times New Roman" w:eastAsia="仿宋_GB2312" w:hAnsi="Times New Roman"/>
                <w:sz w:val="24"/>
              </w:rPr>
            </w:pPr>
          </w:p>
        </w:tc>
        <w:tc>
          <w:tcPr>
            <w:tcW w:w="2884"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2228"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1953"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r>
      <w:tr w:rsidR="00625B92">
        <w:trPr>
          <w:trHeight w:val="609"/>
          <w:jc w:val="center"/>
        </w:trPr>
        <w:tc>
          <w:tcPr>
            <w:tcW w:w="766"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1555" w:type="dxa"/>
            <w:tcBorders>
              <w:top w:val="single" w:sz="4" w:space="0" w:color="auto"/>
              <w:left w:val="single" w:sz="4" w:space="0" w:color="auto"/>
              <w:bottom w:val="single" w:sz="4" w:space="0" w:color="auto"/>
              <w:right w:val="single" w:sz="4" w:space="0" w:color="auto"/>
            </w:tcBorders>
          </w:tcPr>
          <w:p w:rsidR="00625B92" w:rsidRDefault="00625B92">
            <w:pPr>
              <w:spacing w:line="560" w:lineRule="exact"/>
              <w:rPr>
                <w:rFonts w:ascii="Times New Roman" w:eastAsia="仿宋_GB2312" w:hAnsi="Times New Roman"/>
                <w:sz w:val="24"/>
              </w:rPr>
            </w:pPr>
          </w:p>
        </w:tc>
        <w:tc>
          <w:tcPr>
            <w:tcW w:w="2884"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2228"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1953"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r>
      <w:tr w:rsidR="00625B92">
        <w:trPr>
          <w:trHeight w:val="609"/>
          <w:jc w:val="center"/>
        </w:trPr>
        <w:tc>
          <w:tcPr>
            <w:tcW w:w="766"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1555" w:type="dxa"/>
            <w:tcBorders>
              <w:top w:val="single" w:sz="4" w:space="0" w:color="auto"/>
              <w:left w:val="single" w:sz="4" w:space="0" w:color="auto"/>
              <w:bottom w:val="single" w:sz="4" w:space="0" w:color="auto"/>
              <w:right w:val="single" w:sz="4" w:space="0" w:color="auto"/>
            </w:tcBorders>
          </w:tcPr>
          <w:p w:rsidR="00625B92" w:rsidRDefault="00625B92">
            <w:pPr>
              <w:spacing w:line="560" w:lineRule="exact"/>
              <w:rPr>
                <w:rFonts w:ascii="Times New Roman" w:eastAsia="仿宋_GB2312" w:hAnsi="Times New Roman"/>
                <w:sz w:val="24"/>
              </w:rPr>
            </w:pPr>
          </w:p>
        </w:tc>
        <w:tc>
          <w:tcPr>
            <w:tcW w:w="2884"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2228"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1953"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r>
      <w:tr w:rsidR="00625B92">
        <w:trPr>
          <w:trHeight w:val="609"/>
          <w:jc w:val="center"/>
        </w:trPr>
        <w:tc>
          <w:tcPr>
            <w:tcW w:w="766"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1555" w:type="dxa"/>
            <w:tcBorders>
              <w:top w:val="single" w:sz="4" w:space="0" w:color="auto"/>
              <w:left w:val="single" w:sz="4" w:space="0" w:color="auto"/>
              <w:bottom w:val="single" w:sz="4" w:space="0" w:color="auto"/>
              <w:right w:val="single" w:sz="4" w:space="0" w:color="auto"/>
            </w:tcBorders>
          </w:tcPr>
          <w:p w:rsidR="00625B92" w:rsidRDefault="00625B92">
            <w:pPr>
              <w:spacing w:line="560" w:lineRule="exact"/>
              <w:rPr>
                <w:rFonts w:ascii="Times New Roman" w:eastAsia="仿宋_GB2312" w:hAnsi="Times New Roman"/>
                <w:sz w:val="24"/>
              </w:rPr>
            </w:pPr>
          </w:p>
        </w:tc>
        <w:tc>
          <w:tcPr>
            <w:tcW w:w="2884"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2228"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1953"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r>
      <w:tr w:rsidR="00625B92">
        <w:trPr>
          <w:trHeight w:val="609"/>
          <w:jc w:val="center"/>
        </w:trPr>
        <w:tc>
          <w:tcPr>
            <w:tcW w:w="766"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1555" w:type="dxa"/>
            <w:tcBorders>
              <w:top w:val="single" w:sz="4" w:space="0" w:color="auto"/>
              <w:left w:val="single" w:sz="4" w:space="0" w:color="auto"/>
              <w:bottom w:val="single" w:sz="4" w:space="0" w:color="auto"/>
              <w:right w:val="single" w:sz="4" w:space="0" w:color="auto"/>
            </w:tcBorders>
          </w:tcPr>
          <w:p w:rsidR="00625B92" w:rsidRDefault="00625B92">
            <w:pPr>
              <w:spacing w:line="560" w:lineRule="exact"/>
              <w:rPr>
                <w:rFonts w:ascii="Times New Roman" w:eastAsia="仿宋_GB2312" w:hAnsi="Times New Roman"/>
                <w:sz w:val="24"/>
              </w:rPr>
            </w:pPr>
          </w:p>
        </w:tc>
        <w:tc>
          <w:tcPr>
            <w:tcW w:w="2884"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2228"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1953"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r>
      <w:tr w:rsidR="00625B92">
        <w:trPr>
          <w:trHeight w:val="609"/>
          <w:jc w:val="center"/>
        </w:trPr>
        <w:tc>
          <w:tcPr>
            <w:tcW w:w="766"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1555" w:type="dxa"/>
            <w:tcBorders>
              <w:top w:val="single" w:sz="4" w:space="0" w:color="auto"/>
              <w:left w:val="single" w:sz="4" w:space="0" w:color="auto"/>
              <w:bottom w:val="single" w:sz="4" w:space="0" w:color="auto"/>
              <w:right w:val="single" w:sz="4" w:space="0" w:color="auto"/>
            </w:tcBorders>
          </w:tcPr>
          <w:p w:rsidR="00625B92" w:rsidRDefault="00625B92">
            <w:pPr>
              <w:spacing w:line="560" w:lineRule="exact"/>
              <w:rPr>
                <w:rFonts w:ascii="Times New Roman" w:eastAsia="仿宋_GB2312" w:hAnsi="Times New Roman"/>
                <w:sz w:val="24"/>
              </w:rPr>
            </w:pPr>
          </w:p>
        </w:tc>
        <w:tc>
          <w:tcPr>
            <w:tcW w:w="2884"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2228"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1953"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r>
      <w:tr w:rsidR="00625B92">
        <w:trPr>
          <w:trHeight w:val="609"/>
          <w:jc w:val="center"/>
        </w:trPr>
        <w:tc>
          <w:tcPr>
            <w:tcW w:w="766"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1555" w:type="dxa"/>
            <w:tcBorders>
              <w:top w:val="single" w:sz="4" w:space="0" w:color="auto"/>
              <w:left w:val="single" w:sz="4" w:space="0" w:color="auto"/>
              <w:bottom w:val="single" w:sz="4" w:space="0" w:color="auto"/>
              <w:right w:val="single" w:sz="4" w:space="0" w:color="auto"/>
            </w:tcBorders>
          </w:tcPr>
          <w:p w:rsidR="00625B92" w:rsidRDefault="00625B92">
            <w:pPr>
              <w:spacing w:line="560" w:lineRule="exact"/>
              <w:rPr>
                <w:rFonts w:ascii="Times New Roman" w:eastAsia="仿宋_GB2312" w:hAnsi="Times New Roman"/>
                <w:sz w:val="24"/>
              </w:rPr>
            </w:pPr>
          </w:p>
        </w:tc>
        <w:tc>
          <w:tcPr>
            <w:tcW w:w="2884"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2228"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1953"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625B92" w:rsidRDefault="00625B92">
            <w:pPr>
              <w:spacing w:line="560" w:lineRule="exact"/>
              <w:rPr>
                <w:rFonts w:ascii="Times New Roman" w:eastAsia="仿宋_GB2312" w:hAnsi="Times New Roman"/>
                <w:sz w:val="24"/>
              </w:rPr>
            </w:pPr>
          </w:p>
        </w:tc>
      </w:tr>
    </w:tbl>
    <w:p w:rsidR="00625B92" w:rsidRDefault="00B43469">
      <w:pPr>
        <w:spacing w:line="560" w:lineRule="exact"/>
        <w:rPr>
          <w:rFonts w:ascii="Times New Roman" w:eastAsia="仿宋_GB2312" w:hAnsi="Times New Roman"/>
          <w:sz w:val="24"/>
        </w:rPr>
      </w:pPr>
      <w:r>
        <w:rPr>
          <w:rFonts w:ascii="Times New Roman" w:eastAsia="仿宋_GB2312" w:hAnsi="Times New Roman" w:hint="eastAsia"/>
          <w:sz w:val="24"/>
        </w:rPr>
        <w:t>归口管理部门联系人：</w:t>
      </w:r>
      <w:r>
        <w:rPr>
          <w:rFonts w:ascii="Times New Roman" w:eastAsia="仿宋_GB2312" w:hAnsi="Times New Roman" w:hint="eastAsia"/>
          <w:sz w:val="24"/>
        </w:rPr>
        <w:t xml:space="preserve">                                                       </w:t>
      </w:r>
      <w:r>
        <w:rPr>
          <w:rFonts w:ascii="Times New Roman" w:eastAsia="仿宋_GB2312" w:hAnsi="Times New Roman" w:hint="eastAsia"/>
          <w:sz w:val="24"/>
        </w:rPr>
        <w:t>联系电话（移动电话）：</w:t>
      </w:r>
      <w:r>
        <w:rPr>
          <w:rFonts w:ascii="Times New Roman" w:eastAsia="仿宋_GB2312" w:hAnsi="Times New Roman" w:hint="eastAsia"/>
          <w:sz w:val="24"/>
        </w:rPr>
        <w:t xml:space="preserve"> </w:t>
      </w:r>
    </w:p>
    <w:sectPr w:rsidR="00625B92">
      <w:pgSz w:w="16838" w:h="11906" w:orient="landscape"/>
      <w:pgMar w:top="1588" w:right="1531" w:bottom="1474" w:left="1304" w:header="851" w:footer="1418" w:gutter="0"/>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07E" w:rsidRDefault="0063707E">
      <w:r>
        <w:separator/>
      </w:r>
    </w:p>
  </w:endnote>
  <w:endnote w:type="continuationSeparator" w:id="0">
    <w:p w:rsidR="0063707E" w:rsidRDefault="0063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enlo">
    <w:altName w:val="微软雅黑"/>
    <w:charset w:val="00"/>
    <w:family w:val="auto"/>
    <w:pitch w:val="default"/>
    <w:sig w:usb0="00000000" w:usb1="00000000" w:usb2="00000000" w:usb3="00000000" w:csb0="00040001" w:csb1="00000000"/>
  </w:font>
  <w:font w:name="仿宋_GB2312">
    <w:altName w:val="仿宋"/>
    <w:charset w:val="86"/>
    <w:family w:val="modern"/>
    <w:pitch w:val="default"/>
    <w:sig w:usb0="00000000" w:usb1="00000000" w:usb2="00000000" w:usb3="00000000" w:csb0="00040000" w:csb1="00000000"/>
  </w:font>
  <w:font w:name="方正小标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Nimbus Roman No9 L">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B92" w:rsidRDefault="0063707E">
    <w:pPr>
      <w:snapToGrid w:val="0"/>
      <w:ind w:firstLine="560"/>
      <w:jc w:val="center"/>
      <w:rPr>
        <w:sz w:val="18"/>
      </w:rPr>
    </w:pPr>
    <w:r>
      <w:rPr>
        <w:noProof/>
      </w:rPr>
      <w:pict>
        <v:rect id="_x0000_s2052" style="position:absolute;left:0;text-align:left;margin-left:0;margin-top:0;width:2in;height:2in;z-index:1;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" filled="f" stroked="f">
          <v:textbox>
            <w:txbxContent>
              <w:p w:rsidR="00625B92" w:rsidRDefault="00B43469">
                <w:pPr>
                  <w:pStyle w:val="a8"/>
                  <w:rPr>
                    <w:rFonts w:ascii="Nimbus Roman No9 L" w:hAnsi="Nimbus Roman No9 L" w:hint="eastAsia"/>
                    <w:sz w:val="28"/>
                    <w:szCs w:val="28"/>
                  </w:rPr>
                </w:pPr>
                <w:r>
                  <w:rPr>
                    <w:rFonts w:ascii="Nimbus Roman No9 L" w:hAnsi="Nimbus Roman No9 L"/>
                    <w:sz w:val="28"/>
                    <w:szCs w:val="28"/>
                  </w:rPr>
                  <w:fldChar w:fldCharType="begin"/>
                </w:r>
                <w:r>
                  <w:rPr>
                    <w:rFonts w:ascii="Nimbus Roman No9 L" w:hAnsi="Nimbus Roman No9 L"/>
                    <w:sz w:val="28"/>
                    <w:szCs w:val="28"/>
                  </w:rPr>
                  <w:instrText xml:space="preserve"> PAGE  \* MERGEFORMAT </w:instrText>
                </w:r>
                <w:r>
                  <w:rPr>
                    <w:rFonts w:ascii="Nimbus Roman No9 L" w:hAnsi="Nimbus Roman No9 L"/>
                    <w:sz w:val="28"/>
                    <w:szCs w:val="28"/>
                  </w:rPr>
                  <w:fldChar w:fldCharType="separate"/>
                </w:r>
                <w:r w:rsidR="00BB0C22">
                  <w:rPr>
                    <w:rFonts w:ascii="Nimbus Roman No9 L" w:hAnsi="Nimbus Roman No9 L" w:hint="eastAsia"/>
                    <w:noProof/>
                    <w:sz w:val="28"/>
                    <w:szCs w:val="28"/>
                  </w:rPr>
                  <w:t>2</w:t>
                </w:r>
                <w:r>
                  <w:rPr>
                    <w:rFonts w:ascii="Nimbus Roman No9 L" w:hAnsi="Nimbus Roman No9 L"/>
                    <w:sz w:val="28"/>
                    <w:szCs w:val="28"/>
                  </w:rPr>
                  <w:fldChar w:fldCharType="end"/>
                </w:r>
              </w:p>
              <w:p w:rsidR="00625B92" w:rsidRDefault="00625B92"/>
            </w:txbxContent>
          </v:textbox>
          <w10:wrap anchorx="margin"/>
        </v:rect>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B92" w:rsidRDefault="0063707E">
    <w:pPr>
      <w:snapToGrid w:val="0"/>
      <w:ind w:firstLine="560"/>
      <w:jc w:val="center"/>
      <w:rPr>
        <w:sz w:val="18"/>
      </w:rPr>
    </w:pPr>
    <w:r>
      <w:rPr>
        <w:noProof/>
      </w:rPr>
      <w:pict>
        <v:rect id="_x0000_s2054" style="position:absolute;left:0;text-align:left;margin-left:0;margin-top:0;width:2in;height:2in;z-index: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" filled="f" stroked="f">
          <v:textbox>
            <w:txbxContent>
              <w:p w:rsidR="00625B92" w:rsidRDefault="00B43469">
                <w:pPr>
                  <w:pStyle w:val="a8"/>
                  <w:rPr>
                    <w:rFonts w:ascii="Nimbus Roman No9 L" w:hAnsi="Nimbus Roman No9 L" w:hint="eastAsia"/>
                    <w:sz w:val="28"/>
                    <w:szCs w:val="28"/>
                  </w:rPr>
                </w:pPr>
                <w:r>
                  <w:rPr>
                    <w:rFonts w:ascii="Nimbus Roman No9 L" w:hAnsi="Nimbus Roman No9 L"/>
                    <w:sz w:val="28"/>
                    <w:szCs w:val="28"/>
                  </w:rPr>
                  <w:fldChar w:fldCharType="begin"/>
                </w:r>
                <w:r>
                  <w:rPr>
                    <w:rFonts w:ascii="Nimbus Roman No9 L" w:hAnsi="Nimbus Roman No9 L"/>
                    <w:sz w:val="28"/>
                    <w:szCs w:val="28"/>
                  </w:rPr>
                  <w:instrText xml:space="preserve"> PAGE  \* MERGEFORMAT </w:instrText>
                </w:r>
                <w:r>
                  <w:rPr>
                    <w:rFonts w:ascii="Nimbus Roman No9 L" w:hAnsi="Nimbus Roman No9 L"/>
                    <w:sz w:val="28"/>
                    <w:szCs w:val="28"/>
                  </w:rPr>
                  <w:fldChar w:fldCharType="separate"/>
                </w:r>
                <w:r w:rsidR="00BB0C22">
                  <w:rPr>
                    <w:rFonts w:ascii="Nimbus Roman No9 L" w:hAnsi="Nimbus Roman No9 L" w:hint="eastAsia"/>
                    <w:noProof/>
                    <w:sz w:val="28"/>
                    <w:szCs w:val="28"/>
                  </w:rPr>
                  <w:t>3</w:t>
                </w:r>
                <w:r>
                  <w:rPr>
                    <w:rFonts w:ascii="Nimbus Roman No9 L" w:hAnsi="Nimbus Roman No9 L"/>
                    <w:sz w:val="28"/>
                    <w:szCs w:val="28"/>
                  </w:rPr>
                  <w:fldChar w:fldCharType="end"/>
                </w:r>
              </w:p>
              <w:p w:rsidR="00625B92" w:rsidRDefault="00625B92"/>
            </w:txbxContent>
          </v:textbox>
          <w10:wrap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07E" w:rsidRDefault="0063707E">
      <w:r>
        <w:separator/>
      </w:r>
    </w:p>
  </w:footnote>
  <w:footnote w:type="continuationSeparator" w:id="0">
    <w:p w:rsidR="0063707E" w:rsidRDefault="00637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B92" w:rsidRDefault="00625B92">
    <w:pPr>
      <w:ind w:left="640"/>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Moves/>
  <w:defaultTabStop w:val="420"/>
  <w:displayHorizont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5B92"/>
    <w:rsid w:val="00625B92"/>
    <w:rsid w:val="0063707E"/>
    <w:rsid w:val="00B43469"/>
    <w:rsid w:val="00BB0C22"/>
    <w:rsid w:val="00CB5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F09B145"/>
  <w15:docId w15:val="{9CD566B4-1F0C-4C35-9E60-4FD83DD34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pPr>
      <w:ind w:firstLine="420"/>
    </w:pPr>
  </w:style>
  <w:style w:type="paragraph" w:styleId="a3">
    <w:name w:val="Body Text Indent"/>
    <w:basedOn w:val="a"/>
    <w:pPr>
      <w:spacing w:line="500" w:lineRule="exact"/>
      <w:ind w:firstLineChars="200" w:firstLine="880"/>
    </w:pPr>
    <w:rPr>
      <w:rFonts w:ascii="Times New Roman" w:hAnsi="Times New Roman"/>
    </w:rPr>
  </w:style>
  <w:style w:type="paragraph" w:styleId="a4">
    <w:name w:val="Date"/>
    <w:basedOn w:val="a"/>
    <w:link w:val="a5"/>
    <w:pPr>
      <w:ind w:leftChars="2500" w:left="100"/>
    </w:pPr>
  </w:style>
  <w:style w:type="character" w:customStyle="1" w:styleId="a5">
    <w:name w:val="日期 字符"/>
    <w:link w:val="a4"/>
    <w:rPr>
      <w:rFonts w:ascii="Calibri" w:hAnsi="Calibri"/>
      <w:kern w:val="2"/>
      <w:sz w:val="21"/>
      <w:szCs w:val="24"/>
    </w:rPr>
  </w:style>
  <w:style w:type="paragraph" w:styleId="a6">
    <w:name w:val="Balloon Text"/>
    <w:basedOn w:val="a"/>
    <w:link w:val="a7"/>
    <w:rPr>
      <w:sz w:val="18"/>
      <w:szCs w:val="18"/>
    </w:rPr>
  </w:style>
  <w:style w:type="character" w:customStyle="1" w:styleId="a7">
    <w:name w:val="批注框文本 字符"/>
    <w:link w:val="a6"/>
    <w:rPr>
      <w:rFonts w:ascii="Calibri" w:hAnsi="Calibri"/>
      <w:kern w:val="2"/>
      <w:sz w:val="18"/>
      <w:szCs w:val="18"/>
    </w:rPr>
  </w:style>
  <w:style w:type="paragraph" w:styleId="a8">
    <w:name w:val="footer"/>
    <w:basedOn w:val="a"/>
    <w:pPr>
      <w:tabs>
        <w:tab w:val="center" w:pos="4153"/>
        <w:tab w:val="right" w:pos="8306"/>
      </w:tabs>
      <w:snapToGrid w:val="0"/>
      <w:jc w:val="left"/>
    </w:pPr>
    <w:rPr>
      <w:kern w:val="0"/>
      <w:sz w:val="18"/>
      <w:szCs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a">
    <w:name w:val="Normal (Web)"/>
    <w:basedOn w:val="a"/>
    <w:pPr>
      <w:spacing w:before="100" w:beforeAutospacing="1" w:after="100" w:afterAutospacing="1"/>
      <w:jc w:val="left"/>
    </w:pPr>
    <w:rPr>
      <w:kern w:val="0"/>
      <w:sz w:val="24"/>
    </w:rPr>
  </w:style>
  <w:style w:type="table" w:styleId="ab">
    <w:name w:val="Table Grid"/>
    <w:basedOn w:val="a1"/>
    <w:pPr>
      <w:widowControl w:val="0"/>
      <w:jc w:val="both"/>
    </w:pPr>
    <w:tblPr/>
  </w:style>
  <w:style w:type="character" w:styleId="ac">
    <w:name w:val="Strong"/>
    <w:rPr>
      <w:b/>
    </w:rPr>
  </w:style>
  <w:style w:type="character" w:styleId="ad">
    <w:name w:val="page number"/>
  </w:style>
  <w:style w:type="character" w:styleId="ae">
    <w:name w:val="FollowedHyperlink"/>
    <w:rPr>
      <w:color w:val="111111"/>
      <w:u w:val="none"/>
    </w:rPr>
  </w:style>
  <w:style w:type="character" w:styleId="HTML">
    <w:name w:val="HTML Definition"/>
    <w:rPr>
      <w:i/>
    </w:rPr>
  </w:style>
  <w:style w:type="character" w:styleId="af">
    <w:name w:val="Hyperlink"/>
    <w:rPr>
      <w:color w:val="111111"/>
      <w:u w:val="none"/>
    </w:rPr>
  </w:style>
  <w:style w:type="character" w:styleId="HTML0">
    <w:name w:val="HTML Code"/>
    <w:rPr>
      <w:rFonts w:ascii="Menlo" w:eastAsia="Menlo" w:hAnsi="Menlo"/>
      <w:color w:val="C7254E"/>
      <w:sz w:val="21"/>
      <w:szCs w:val="21"/>
      <w:shd w:val="clear" w:color="auto" w:fill="F9F2F4"/>
    </w:rPr>
  </w:style>
  <w:style w:type="character" w:styleId="HTML1">
    <w:name w:val="HTML Keyboard"/>
    <w:rPr>
      <w:rFonts w:ascii="Menlo" w:eastAsia="Menlo" w:hAnsi="Menlo"/>
      <w:color w:val="FFFFFF"/>
      <w:sz w:val="21"/>
      <w:szCs w:val="21"/>
      <w:shd w:val="clear" w:color="auto" w:fill="333333"/>
    </w:rPr>
  </w:style>
  <w:style w:type="character" w:styleId="HTML2">
    <w:name w:val="HTML Sample"/>
    <w:rPr>
      <w:rFonts w:ascii="Menlo" w:eastAsia="Menlo" w:hAnsi="Menlo"/>
      <w:sz w:val="21"/>
      <w:szCs w:val="21"/>
    </w:rPr>
  </w:style>
  <w:style w:type="paragraph" w:customStyle="1" w:styleId="BodyText">
    <w:name w:val="BodyText"/>
    <w:pPr>
      <w:widowControl w:val="0"/>
      <w:ind w:left="101"/>
      <w:jc w:val="both"/>
    </w:pPr>
    <w:rPr>
      <w:rFonts w:ascii="Calibri" w:hAnsi="Calibri"/>
      <w:kern w:val="2"/>
      <w:sz w:val="21"/>
      <w:szCs w:val="32"/>
    </w:rPr>
  </w:style>
  <w:style w:type="character" w:customStyle="1" w:styleId="disabled13">
    <w:name w:val="disabled13"/>
    <w:rPr>
      <w:color w:val="797979"/>
      <w:shd w:val="clear" w:color="auto" w:fill="C1C1C1"/>
    </w:rPr>
  </w:style>
  <w:style w:type="character" w:customStyle="1" w:styleId="disabled5">
    <w:name w:val="disabled5"/>
    <w:rPr>
      <w:color w:val="DDDDDD"/>
      <w:bdr w:val="single" w:sz="4" w:space="0" w:color="FFFFFF"/>
    </w:rPr>
  </w:style>
  <w:style w:type="character" w:customStyle="1" w:styleId="disabled2">
    <w:name w:val="disabled2"/>
    <w:rPr>
      <w:color w:val="DDDDDD"/>
      <w:bdr w:val="single" w:sz="4" w:space="0" w:color="FFFFFF"/>
    </w:rPr>
  </w:style>
  <w:style w:type="character" w:customStyle="1" w:styleId="disabled7">
    <w:name w:val="disabled7"/>
    <w:rPr>
      <w:color w:val="ADAAAD"/>
    </w:rPr>
  </w:style>
  <w:style w:type="character" w:customStyle="1" w:styleId="current15">
    <w:name w:val="current15"/>
    <w:rPr>
      <w:b/>
      <w:color w:val="000000"/>
      <w:bdr w:val="single" w:sz="12" w:space="0" w:color="FFFFFF"/>
    </w:rPr>
  </w:style>
  <w:style w:type="character" w:customStyle="1" w:styleId="current5">
    <w:name w:val="current5"/>
    <w:rPr>
      <w:b/>
      <w:color w:val="000000"/>
      <w:bdr w:val="single" w:sz="4" w:space="0" w:color="FFFFFF"/>
      <w:shd w:val="clear" w:color="auto" w:fill="FFFFFF"/>
    </w:rPr>
  </w:style>
  <w:style w:type="character" w:customStyle="1" w:styleId="disabled19">
    <w:name w:val="disabled19"/>
    <w:rPr>
      <w:vanish/>
    </w:rPr>
  </w:style>
  <w:style w:type="character" w:customStyle="1" w:styleId="xicmspageboxnumnonce">
    <w:name w:val="xicms_pagebox_num_nonce"/>
    <w:rPr>
      <w:b/>
      <w:color w:val="FFFFFF"/>
      <w:u w:val="none"/>
      <w:bdr w:val="single" w:sz="4" w:space="0" w:color="00008B"/>
      <w:shd w:val="clear" w:color="auto" w:fill="2E6AB1"/>
    </w:rPr>
  </w:style>
  <w:style w:type="character" w:customStyle="1" w:styleId="current10">
    <w:name w:val="current10"/>
    <w:rPr>
      <w:b/>
      <w:color w:val="AAAAAA"/>
      <w:bdr w:val="single" w:sz="4" w:space="0" w:color="FFFFFF"/>
      <w:shd w:val="clear" w:color="auto" w:fill="F0F0F0"/>
    </w:rPr>
  </w:style>
  <w:style w:type="character" w:customStyle="1" w:styleId="current21">
    <w:name w:val="current21"/>
    <w:rPr>
      <w:b/>
      <w:color w:val="000000"/>
      <w:bdr w:val="single" w:sz="4" w:space="0" w:color="A9A9A9"/>
      <w:shd w:val="clear" w:color="auto" w:fill="FFCA7D"/>
    </w:rPr>
  </w:style>
  <w:style w:type="character" w:customStyle="1" w:styleId="disabled10">
    <w:name w:val="disabled10"/>
    <w:rPr>
      <w:color w:val="CCCCCC"/>
      <w:bdr w:val="single" w:sz="4" w:space="0" w:color="FFFFFF"/>
    </w:rPr>
  </w:style>
  <w:style w:type="character" w:customStyle="1" w:styleId="disabled12">
    <w:name w:val="disabled12"/>
    <w:rPr>
      <w:color w:val="868686"/>
      <w:shd w:val="clear" w:color="auto" w:fill="3E3E3E"/>
    </w:rPr>
  </w:style>
  <w:style w:type="character" w:customStyle="1" w:styleId="disabled8">
    <w:name w:val="disabled8"/>
    <w:rPr>
      <w:color w:val="929292"/>
      <w:bdr w:val="single" w:sz="4" w:space="0" w:color="A9A9A9"/>
    </w:rPr>
  </w:style>
  <w:style w:type="character" w:customStyle="1" w:styleId="current20">
    <w:name w:val="current20"/>
    <w:rPr>
      <w:b/>
      <w:color w:val="FFFFFF"/>
      <w:bdr w:val="single" w:sz="4" w:space="0" w:color="FFFF00"/>
      <w:shd w:val="clear" w:color="auto" w:fill="AAD83E"/>
    </w:rPr>
  </w:style>
  <w:style w:type="character" w:customStyle="1" w:styleId="disabled15">
    <w:name w:val="disabled15"/>
    <w:rPr>
      <w:vanish/>
    </w:rPr>
  </w:style>
  <w:style w:type="character" w:customStyle="1" w:styleId="current11">
    <w:name w:val="current11"/>
    <w:rPr>
      <w:b/>
      <w:color w:val="FFFFFF"/>
      <w:bdr w:val="single" w:sz="4" w:space="0" w:color="FFFFFF"/>
      <w:shd w:val="clear" w:color="auto" w:fill="606060"/>
    </w:rPr>
  </w:style>
  <w:style w:type="character" w:customStyle="1" w:styleId="current19">
    <w:name w:val="current19"/>
    <w:rPr>
      <w:b/>
      <w:color w:val="FFFFFF"/>
      <w:bdr w:val="single" w:sz="12" w:space="0" w:color="FF0000"/>
      <w:shd w:val="clear" w:color="auto" w:fill="FF6C16"/>
    </w:rPr>
  </w:style>
  <w:style w:type="character" w:customStyle="1" w:styleId="disabled11">
    <w:name w:val="disabled11"/>
    <w:rPr>
      <w:color w:val="808080"/>
      <w:bdr w:val="single" w:sz="4" w:space="0" w:color="A9A9A9"/>
    </w:rPr>
  </w:style>
  <w:style w:type="character" w:customStyle="1" w:styleId="t1">
    <w:name w:val="t1"/>
  </w:style>
  <w:style w:type="character" w:customStyle="1" w:styleId="current7">
    <w:name w:val="current7"/>
    <w:rPr>
      <w:b/>
      <w:color w:val="FF0084"/>
    </w:rPr>
  </w:style>
  <w:style w:type="character" w:customStyle="1" w:styleId="current8">
    <w:name w:val="current8"/>
    <w:rPr>
      <w:b/>
      <w:color w:val="FFFFFF"/>
      <w:bdr w:val="single" w:sz="4" w:space="0" w:color="00008B"/>
      <w:shd w:val="clear" w:color="auto" w:fill="2E6AB1"/>
    </w:rPr>
  </w:style>
  <w:style w:type="character" w:customStyle="1" w:styleId="disabled21">
    <w:name w:val="disabled21"/>
    <w:rPr>
      <w:color w:val="CCCCCC"/>
      <w:bdr w:val="single" w:sz="4" w:space="0" w:color="auto"/>
    </w:rPr>
  </w:style>
  <w:style w:type="character" w:customStyle="1" w:styleId="current17">
    <w:name w:val="current17"/>
    <w:rPr>
      <w:color w:val="000000"/>
      <w:shd w:val="clear" w:color="auto" w:fill="FFFFFF"/>
    </w:rPr>
  </w:style>
  <w:style w:type="character" w:customStyle="1" w:styleId="current4">
    <w:name w:val="current4"/>
    <w:rPr>
      <w:b/>
      <w:color w:val="FFFFFF"/>
      <w:bdr w:val="single" w:sz="4" w:space="0" w:color="00008B"/>
      <w:shd w:val="clear" w:color="auto" w:fill="000099"/>
    </w:rPr>
  </w:style>
  <w:style w:type="character" w:customStyle="1" w:styleId="disabled17">
    <w:name w:val="disabled17"/>
    <w:rPr>
      <w:vanish/>
    </w:rPr>
  </w:style>
  <w:style w:type="character" w:customStyle="1" w:styleId="current18">
    <w:name w:val="current18"/>
    <w:rPr>
      <w:b/>
      <w:color w:val="444444"/>
      <w:bdr w:val="single" w:sz="4" w:space="0" w:color="auto"/>
      <w:shd w:val="clear" w:color="auto" w:fill="D2EAF6"/>
    </w:rPr>
  </w:style>
  <w:style w:type="character" w:customStyle="1" w:styleId="current13">
    <w:name w:val="current13"/>
    <w:rPr>
      <w:b/>
      <w:color w:val="303030"/>
      <w:shd w:val="clear" w:color="auto" w:fill="FFFFFF"/>
    </w:rPr>
  </w:style>
  <w:style w:type="character" w:customStyle="1" w:styleId="disabled14">
    <w:name w:val="disabled14"/>
    <w:rPr>
      <w:color w:val="444444"/>
      <w:shd w:val="clear" w:color="auto" w:fill="000000"/>
    </w:rPr>
  </w:style>
  <w:style w:type="character" w:customStyle="1" w:styleId="current22">
    <w:name w:val="current22"/>
    <w:rPr>
      <w:b/>
      <w:color w:val="000000"/>
    </w:rPr>
  </w:style>
  <w:style w:type="character" w:customStyle="1" w:styleId="bsharetext">
    <w:name w:val="bsharetext"/>
  </w:style>
  <w:style w:type="character" w:customStyle="1" w:styleId="current2">
    <w:name w:val="current2"/>
    <w:rPr>
      <w:b/>
      <w:color w:val="FFFFFF"/>
      <w:bdr w:val="single" w:sz="4" w:space="0" w:color="000000"/>
      <w:shd w:val="clear" w:color="auto" w:fill="000000"/>
    </w:rPr>
  </w:style>
  <w:style w:type="character" w:customStyle="1" w:styleId="disabled22">
    <w:name w:val="disabled22"/>
    <w:rPr>
      <w:vanish/>
    </w:rPr>
  </w:style>
  <w:style w:type="character" w:customStyle="1" w:styleId="current12">
    <w:name w:val="current12"/>
    <w:rPr>
      <w:b/>
      <w:color w:val="FFFFFF"/>
      <w:shd w:val="clear" w:color="auto" w:fill="313131"/>
    </w:rPr>
  </w:style>
  <w:style w:type="character" w:customStyle="1" w:styleId="disabled6">
    <w:name w:val="disabled6"/>
    <w:rPr>
      <w:color w:val="FFE3C6"/>
      <w:bdr w:val="single" w:sz="4" w:space="0" w:color="FFFFFF"/>
    </w:rPr>
  </w:style>
  <w:style w:type="character" w:customStyle="1" w:styleId="t2">
    <w:name w:val="t2"/>
    <w:rPr>
      <w:color w:val="FFFFFF"/>
    </w:rPr>
  </w:style>
  <w:style w:type="character" w:customStyle="1" w:styleId="current1">
    <w:name w:val="current1"/>
    <w:rPr>
      <w:b/>
      <w:color w:val="FFFFFF"/>
      <w:bdr w:val="single" w:sz="4" w:space="0" w:color="FFFF00"/>
      <w:shd w:val="clear" w:color="auto" w:fill="D9D300"/>
    </w:rPr>
  </w:style>
  <w:style w:type="character" w:customStyle="1" w:styleId="xicmspageboxnum">
    <w:name w:val="xicms_pagebox_num"/>
    <w:rPr>
      <w:color w:val="929292"/>
      <w:u w:val="none"/>
      <w:bdr w:val="single" w:sz="4" w:space="0" w:color="A9A9A9"/>
      <w:shd w:val="clear" w:color="auto" w:fill="FFFFFF"/>
    </w:rPr>
  </w:style>
  <w:style w:type="character" w:customStyle="1" w:styleId="current3">
    <w:name w:val="current3"/>
    <w:rPr>
      <w:b/>
      <w:color w:val="99210B"/>
    </w:rPr>
  </w:style>
  <w:style w:type="character" w:customStyle="1" w:styleId="disabled9">
    <w:name w:val="disabled9"/>
    <w:rPr>
      <w:color w:val="CCCCCC"/>
      <w:bdr w:val="single" w:sz="4" w:space="0" w:color="FFFFFF"/>
    </w:rPr>
  </w:style>
  <w:style w:type="character" w:customStyle="1" w:styleId="disabled16">
    <w:name w:val="disabled16"/>
    <w:rPr>
      <w:vanish/>
    </w:rPr>
  </w:style>
  <w:style w:type="character" w:customStyle="1" w:styleId="disabled4">
    <w:name w:val="disabled4"/>
    <w:rPr>
      <w:color w:val="DDDDDD"/>
      <w:bdr w:val="single" w:sz="4" w:space="0" w:color="FFFFFF"/>
    </w:rPr>
  </w:style>
  <w:style w:type="character" w:customStyle="1" w:styleId="disabled1">
    <w:name w:val="disabled1"/>
    <w:rPr>
      <w:color w:val="DDDDDD"/>
      <w:bdr w:val="single" w:sz="4" w:space="0" w:color="FFFFFF"/>
    </w:rPr>
  </w:style>
  <w:style w:type="character" w:customStyle="1" w:styleId="current6">
    <w:name w:val="current6"/>
    <w:rPr>
      <w:b/>
      <w:color w:val="FF6500"/>
      <w:bdr w:val="single" w:sz="4" w:space="0" w:color="FF0000"/>
      <w:shd w:val="clear" w:color="auto" w:fill="FFBE94"/>
    </w:rPr>
  </w:style>
  <w:style w:type="character" w:customStyle="1" w:styleId="disabled3">
    <w:name w:val="disabled3"/>
    <w:rPr>
      <w:color w:val="ADAAAD"/>
    </w:rPr>
  </w:style>
  <w:style w:type="character" w:customStyle="1" w:styleId="current9">
    <w:name w:val="current9"/>
    <w:rPr>
      <w:b/>
      <w:color w:val="FFFFFF"/>
      <w:bdr w:val="single" w:sz="4" w:space="0" w:color="auto"/>
      <w:shd w:val="clear" w:color="auto" w:fill="B2E05D"/>
    </w:rPr>
  </w:style>
  <w:style w:type="character" w:customStyle="1" w:styleId="disabled18">
    <w:name w:val="disabled18"/>
    <w:rPr>
      <w:vanish/>
    </w:rPr>
  </w:style>
  <w:style w:type="character" w:customStyle="1" w:styleId="t3">
    <w:name w:val="t3"/>
  </w:style>
  <w:style w:type="character" w:customStyle="1" w:styleId="current">
    <w:name w:val="current"/>
    <w:rPr>
      <w:color w:val="6D643C"/>
      <w:shd w:val="clear" w:color="auto" w:fill="F6EFCC"/>
    </w:rPr>
  </w:style>
  <w:style w:type="character" w:customStyle="1" w:styleId="current14">
    <w:name w:val="current14"/>
    <w:rPr>
      <w:b/>
      <w:color w:val="FFFFFF"/>
      <w:shd w:val="clear" w:color="auto" w:fill="000000"/>
    </w:rPr>
  </w:style>
  <w:style w:type="character" w:customStyle="1" w:styleId="disabled20">
    <w:name w:val="disabled20"/>
    <w:rPr>
      <w:color w:val="CCCCCC"/>
      <w:bdr w:val="single" w:sz="4" w:space="0" w:color="FFFFFF"/>
    </w:rPr>
  </w:style>
  <w:style w:type="character" w:customStyle="1" w:styleId="disabled">
    <w:name w:val="disabled"/>
    <w:rPr>
      <w:vanish/>
    </w:rPr>
  </w:style>
  <w:style w:type="character" w:customStyle="1" w:styleId="current16">
    <w:name w:val="current16"/>
    <w:rPr>
      <w:b/>
      <w:color w:val="000000"/>
    </w:rPr>
  </w:style>
  <w:style w:type="character" w:customStyle="1" w:styleId="font61">
    <w:name w:val="font61"/>
    <w:rPr>
      <w:rFonts w:ascii="仿宋_GB2312" w:eastAsia="仿宋_GB2312"/>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35831;&#21457;&#37038;&#31665;kjxhdl@163.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2</cp:revision>
  <dcterms:created xsi:type="dcterms:W3CDTF">2025-02-17T08:45:00Z</dcterms:created>
  <dcterms:modified xsi:type="dcterms:W3CDTF">2025-02-17T08:58:00Z</dcterms:modified>
</cp:coreProperties>
</file>